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5D5EEE49" w:rsidR="00F470DA" w:rsidRPr="00674EFF" w:rsidRDefault="00EE3619" w:rsidP="00674EFF">
      <w:pPr>
        <w:pStyle w:val="berschrift2"/>
      </w:pPr>
      <w:r>
        <w:t>Anhyment</w:t>
      </w:r>
      <w:r>
        <w:rPr>
          <w:rFonts w:cs="Calibri"/>
        </w:rPr>
        <w:t>®</w:t>
      </w:r>
      <w:r>
        <w:t xml:space="preserve"> als Estrich </w:t>
      </w:r>
      <w:r w:rsidR="009E2395">
        <w:t>im Verbund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5D3734B0" w14:textId="26CC62C1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09F54056" w14:textId="684EE5E4" w:rsidR="00EE3619" w:rsidRPr="007F135F" w:rsidRDefault="00EE3619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5A2731F6" w14:textId="2CAE5032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Anhyment</w:t>
            </w:r>
            <w:r>
              <w:rPr>
                <w:rFonts w:cs="Calibri"/>
              </w:rPr>
              <w:t xml:space="preserve">®-Fließestrich als Estrich </w:t>
            </w:r>
            <w:r w:rsidR="00AF006F">
              <w:rPr>
                <w:rFonts w:cs="Calibri"/>
              </w:rPr>
              <w:t>als Verbundestrich</w:t>
            </w:r>
          </w:p>
          <w:p w14:paraId="249CBE41" w14:textId="77777777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1F286ED8" w14:textId="2CB4869B" w:rsidR="007F135F" w:rsidRDefault="00AC541B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6361BEE4" w14:textId="60CB9E38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7E81C380" w14:textId="5335FAB0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58DF0F12" w14:textId="770CC2DA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F4 C ……………………………………………………</w:t>
            </w:r>
          </w:p>
          <w:p w14:paraId="3F9C17C3" w14:textId="62486356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0E17CFBC" w14:textId="62FD6C7D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036A0">
              <w:rPr>
                <w:lang w:val="en-US"/>
              </w:rPr>
              <w:t>CAF F5 C ……………………………………………………</w:t>
            </w:r>
          </w:p>
          <w:p w14:paraId="2F37DD2A" w14:textId="0D2C615D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7A9FDCBC" w14:textId="2197C3C0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036A0">
              <w:rPr>
                <w:lang w:val="en-US"/>
              </w:rPr>
              <w:t>CAF F6 C ……………………………………………………</w:t>
            </w:r>
          </w:p>
          <w:p w14:paraId="563D5E89" w14:textId="0B609A0B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14025D88" w14:textId="0F2B6829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F7 C …………………………………………………..</w:t>
            </w:r>
          </w:p>
          <w:p w14:paraId="14F266D5" w14:textId="325FAAFC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B2F4277" w14:textId="0F47A385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…………………………….</w:t>
            </w:r>
          </w:p>
          <w:p w14:paraId="4A58E8C0" w14:textId="4FE5F9DF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44AFBDF9" w14:textId="494032AB" w:rsidR="00EE3619" w:rsidRDefault="00AF006F" w:rsidP="007F135F">
            <w:pPr>
              <w:tabs>
                <w:tab w:val="left" w:pos="1500"/>
                <w:tab w:val="right" w:pos="4215"/>
              </w:tabs>
            </w:pPr>
            <w:r>
              <w:t>Entlüften und ebnen durch leichtes Rakeln. Ebenheit nach DIN 18202, Tabelle 3.</w:t>
            </w:r>
          </w:p>
          <w:p w14:paraId="5603D9A3" w14:textId="77777777" w:rsidR="00EC1925" w:rsidRDefault="00EC1925" w:rsidP="007F135F">
            <w:pPr>
              <w:tabs>
                <w:tab w:val="left" w:pos="1500"/>
                <w:tab w:val="right" w:pos="4215"/>
              </w:tabs>
            </w:pPr>
          </w:p>
          <w:p w14:paraId="4738B870" w14:textId="1606AE06" w:rsidR="00EC1925" w:rsidRDefault="00EC1925" w:rsidP="007F135F">
            <w:pPr>
              <w:tabs>
                <w:tab w:val="left" w:pos="1500"/>
                <w:tab w:val="right" w:pos="4215"/>
              </w:tabs>
            </w:pPr>
            <w:r>
              <w:t>Anmerkung: Die Dicke von Verbundestrichen ist nicht maßgebend für ihre Beanspruchbarkeit, da der Verbund des Estrichs mit dem tragenden Untergrund</w:t>
            </w:r>
            <w:r w:rsidR="00294D02">
              <w:t xml:space="preserve"> die Übertragung aller statischen und dynamischen Kräfte sicherstellt.</w:t>
            </w:r>
          </w:p>
          <w:p w14:paraId="007B4675" w14:textId="77777777" w:rsidR="00294D02" w:rsidRDefault="00294D02" w:rsidP="007F135F">
            <w:pPr>
              <w:tabs>
                <w:tab w:val="left" w:pos="1500"/>
                <w:tab w:val="right" w:pos="4215"/>
              </w:tabs>
            </w:pPr>
          </w:p>
          <w:p w14:paraId="0D59CB87" w14:textId="31B35329" w:rsidR="00294D02" w:rsidRDefault="009729B6" w:rsidP="007F135F">
            <w:pPr>
              <w:tabs>
                <w:tab w:val="left" w:pos="1500"/>
                <w:tab w:val="right" w:pos="4215"/>
              </w:tabs>
            </w:pPr>
            <w:r>
              <w:t>Anhyment</w:t>
            </w:r>
            <w:r>
              <w:rPr>
                <w:rFonts w:cs="Calibri"/>
              </w:rPr>
              <w:t>®</w:t>
            </w:r>
            <w:r w:rsidR="00294D02">
              <w:t>-Fließestrich zur Aufnahme von Belägen</w:t>
            </w:r>
            <w:r w:rsidR="00383336">
              <w:t>, Imprägnierungen, Versiegelungen oder Beschichtungen.</w:t>
            </w:r>
          </w:p>
          <w:p w14:paraId="7874627E" w14:textId="77777777" w:rsidR="00383336" w:rsidRDefault="00383336" w:rsidP="007F135F">
            <w:pPr>
              <w:tabs>
                <w:tab w:val="left" w:pos="1500"/>
                <w:tab w:val="right" w:pos="4215"/>
              </w:tabs>
            </w:pPr>
          </w:p>
          <w:p w14:paraId="4CA631A3" w14:textId="77777777" w:rsidR="00383336" w:rsidRDefault="00383336" w:rsidP="007F135F">
            <w:pPr>
              <w:tabs>
                <w:tab w:val="left" w:pos="1500"/>
                <w:tab w:val="right" w:pos="4215"/>
              </w:tabs>
            </w:pPr>
          </w:p>
          <w:p w14:paraId="6F79D281" w14:textId="77777777" w:rsidR="00383336" w:rsidRDefault="00383336" w:rsidP="007F135F">
            <w:pPr>
              <w:tabs>
                <w:tab w:val="left" w:pos="1500"/>
                <w:tab w:val="right" w:pos="4215"/>
              </w:tabs>
            </w:pPr>
          </w:p>
          <w:p w14:paraId="7C932FF8" w14:textId="77777777" w:rsidR="00383336" w:rsidRDefault="00383336" w:rsidP="007F135F">
            <w:pPr>
              <w:tabs>
                <w:tab w:val="left" w:pos="1500"/>
                <w:tab w:val="right" w:pos="4215"/>
              </w:tabs>
            </w:pPr>
          </w:p>
          <w:p w14:paraId="2A069499" w14:textId="597F7311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0C16A3E3" w14:textId="4CBE4087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Menge: ………………………………………. qm</w:t>
            </w:r>
          </w:p>
          <w:p w14:paraId="11A3052A" w14:textId="0B65F24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610CB674" w14:textId="2EFD4573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455E1A7B" w14:textId="70CD3746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……………………………… qm</w:t>
            </w:r>
          </w:p>
          <w:p w14:paraId="0BCE7544" w14:textId="0A75567F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528400BB" w14:textId="2047FEE2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0509E2E5" w14:textId="36F5D0C9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 xml:space="preserve">je 10mm Dicke ……………………………. </w:t>
            </w:r>
            <w:r w:rsidR="001036A0">
              <w:t>q</w:t>
            </w:r>
            <w:r>
              <w:t>m</w:t>
            </w:r>
          </w:p>
          <w:p w14:paraId="1C60FEE7" w14:textId="0496C57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2722914B" w14:textId="7E667533" w:rsidR="00AC541B" w:rsidRDefault="00AC541B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t xml:space="preserve">Wichtig! Bewehrungen sind für </w:t>
            </w:r>
            <w:r w:rsidR="00EE3619">
              <w:t>Anhyment</w:t>
            </w:r>
            <w:r w:rsidR="00EE3619">
              <w:rPr>
                <w:rFonts w:cs="Calibri"/>
              </w:rPr>
              <w:t xml:space="preserve">®-Fließestrich nicht erforderlich. Weitere </w:t>
            </w:r>
            <w:r w:rsidR="00EE3619">
              <w:rPr>
                <w:rFonts w:cs="Calibri"/>
              </w:rPr>
              <w:lastRenderedPageBreak/>
              <w:t xml:space="preserve">Hinweise entnehmen Sie bitte den aktuellen </w:t>
            </w:r>
            <w:proofErr w:type="gramStart"/>
            <w:r w:rsidR="00EE3619">
              <w:rPr>
                <w:rFonts w:cs="Calibri"/>
              </w:rPr>
              <w:t>„</w:t>
            </w:r>
            <w:r w:rsidR="009729B6">
              <w:t xml:space="preserve"> „</w:t>
            </w:r>
            <w:proofErr w:type="gramEnd"/>
            <w:r w:rsidR="009729B6">
              <w:t>Anhyment</w:t>
            </w:r>
            <w:r w:rsidR="009729B6">
              <w:rPr>
                <w:rFonts w:cs="Calibri"/>
              </w:rPr>
              <w:t>®</w:t>
            </w:r>
            <w:r w:rsidR="00EE3619">
              <w:rPr>
                <w:rFonts w:cs="Calibri"/>
              </w:rPr>
              <w:t xml:space="preserve">-Produktinformationen“. </w:t>
            </w:r>
          </w:p>
          <w:p w14:paraId="6F00512B" w14:textId="7A36C352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21F025CA" w14:textId="1855A71C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Bezug: </w:t>
            </w:r>
            <w:hyperlink r:id="rId12" w:history="1">
              <w:r w:rsidRPr="00972682">
                <w:rPr>
                  <w:rStyle w:val="Hyperlink"/>
                  <w:rFonts w:cs="Calibri"/>
                </w:rPr>
                <w:t>www.heidelbergmaterials.de/</w:t>
              </w:r>
            </w:hyperlink>
            <w:r>
              <w:rPr>
                <w:rFonts w:cs="Calibri"/>
              </w:rPr>
              <w:t>de/beton-und-fliessestrich/produkte/fliessestriche/anhyment</w:t>
            </w:r>
          </w:p>
          <w:p w14:paraId="6EBB86CC" w14:textId="6B739550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4C340ED4" w14:textId="0429C318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512E2EA8" w14:textId="77777777" w:rsidR="00EE3619" w:rsidRPr="005E51DA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566A775" w14:textId="184692EE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E9EF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036A0"/>
    <w:rsid w:val="00114027"/>
    <w:rsid w:val="001141D4"/>
    <w:rsid w:val="00117D8F"/>
    <w:rsid w:val="00126573"/>
    <w:rsid w:val="0013361A"/>
    <w:rsid w:val="00154A34"/>
    <w:rsid w:val="001842D1"/>
    <w:rsid w:val="001A3B5F"/>
    <w:rsid w:val="001C70F7"/>
    <w:rsid w:val="001D500E"/>
    <w:rsid w:val="001E4C63"/>
    <w:rsid w:val="001F62CD"/>
    <w:rsid w:val="002442A3"/>
    <w:rsid w:val="002621B6"/>
    <w:rsid w:val="0026761B"/>
    <w:rsid w:val="00270086"/>
    <w:rsid w:val="00294D02"/>
    <w:rsid w:val="002F3BFB"/>
    <w:rsid w:val="002F75D4"/>
    <w:rsid w:val="00322F85"/>
    <w:rsid w:val="003245DD"/>
    <w:rsid w:val="00372CBA"/>
    <w:rsid w:val="0037369E"/>
    <w:rsid w:val="00383336"/>
    <w:rsid w:val="003A183D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729B6"/>
    <w:rsid w:val="0098135E"/>
    <w:rsid w:val="0098284C"/>
    <w:rsid w:val="009A0F43"/>
    <w:rsid w:val="009D5AAA"/>
    <w:rsid w:val="009E2395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AF006F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C1925"/>
    <w:rsid w:val="00ED605A"/>
    <w:rsid w:val="00ED7157"/>
    <w:rsid w:val="00EE3619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idelbergmaterials.d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C787D96D2A442B52531B5FB9EC842" ma:contentTypeVersion="13" ma:contentTypeDescription="Create a new document." ma:contentTypeScope="" ma:versionID="ee87e388199f4dfbd73087bb176a0725">
  <xsd:schema xmlns:xsd="http://www.w3.org/2001/XMLSchema" xmlns:xs="http://www.w3.org/2001/XMLSchema" xmlns:p="http://schemas.microsoft.com/office/2006/metadata/properties" xmlns:ns2="7c925023-f2e8-4963-8b2c-5eaecddc12a6" xmlns:ns3="8764d6f6-1b2a-46bd-8991-bd6376850efc" targetNamespace="http://schemas.microsoft.com/office/2006/metadata/properties" ma:root="true" ma:fieldsID="f2235dd6efec772ca3dbe64ff79594a6" ns2:_="" ns3:_="">
    <xsd:import namespace="7c925023-f2e8-4963-8b2c-5eaecddc12a6"/>
    <xsd:import namespace="8764d6f6-1b2a-46bd-8991-bd6376850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25023-f2e8-4963-8b2c-5eaecddc1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4d6f6-1b2a-46bd-8991-bd6376850e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1b0bdc-7096-49f6-a55c-c9438cb8e9f3}" ma:internalName="TaxCatchAll" ma:showField="CatchAllData" ma:web="8764d6f6-1b2a-46bd-8991-bd6376850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25023-f2e8-4963-8b2c-5eaecddc12a6">
      <Terms xmlns="http://schemas.microsoft.com/office/infopath/2007/PartnerControls"/>
    </lcf76f155ced4ddcb4097134ff3c332f>
    <TaxCatchAll xmlns="8764d6f6-1b2a-46bd-8991-bd6376850e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BF36-0630-49AA-9A9E-0A203EE6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25023-f2e8-4963-8b2c-5eaecddc12a6"/>
    <ds:schemaRef ds:uri="8764d6f6-1b2a-46bd-8991-bd6376850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3.xml><?xml version="1.0" encoding="utf-8"?>
<ds:datastoreItem xmlns:ds="http://schemas.openxmlformats.org/officeDocument/2006/customXml" ds:itemID="{D649C70A-10D7-4D87-BBDC-4D89E1391B5A}">
  <ds:schemaRefs>
    <ds:schemaRef ds:uri="http://schemas.microsoft.com/office/2006/metadata/properties"/>
    <ds:schemaRef ds:uri="http://schemas.microsoft.com/office/infopath/2007/PartnerControls"/>
    <ds:schemaRef ds:uri="7c925023-f2e8-4963-8b2c-5eaecddc12a6"/>
    <ds:schemaRef ds:uri="8764d6f6-1b2a-46bd-8991-bd6376850efc"/>
  </ds:schemaRefs>
</ds:datastoreItem>
</file>

<file path=customXml/itemProps4.xml><?xml version="1.0" encoding="utf-8"?>
<ds:datastoreItem xmlns:ds="http://schemas.openxmlformats.org/officeDocument/2006/customXml" ds:itemID="{91E63B7A-2E8D-40F2-9396-0E2D4D9FCA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Agyei, Daniela (Heidelberg) DEU</cp:lastModifiedBy>
  <cp:revision>2</cp:revision>
  <cp:lastPrinted>2023-06-13T12:18:00Z</cp:lastPrinted>
  <dcterms:created xsi:type="dcterms:W3CDTF">2025-03-25T08:14:00Z</dcterms:created>
  <dcterms:modified xsi:type="dcterms:W3CDTF">2025-03-25T08:14:00Z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0x01010093DC787D96D2A442B52531B5FB9EC842</vt:lpwstr>
  </property>
  <property fmtid="{D5CDD505-2E9C-101B-9397-08002B2CF9AE}" pid="3" name="Order">
    <vt:r8>459600</vt:r8>
  </property>
</Properties>
</file>