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0BD5F20E">
        <w:tc>
          <w:tcPr>
            <w:tcW w:w="1380" w:type="dxa"/>
          </w:tcPr>
          <w:p w14:paraId="7FACE5ED" w14:textId="77777777" w:rsidR="00551F8C" w:rsidRPr="009309E7" w:rsidRDefault="00551F8C" w:rsidP="00BC0E9D"/>
        </w:tc>
        <w:tc>
          <w:tcPr>
            <w:tcW w:w="9141" w:type="dxa"/>
          </w:tcPr>
          <w:p w14:paraId="26FDA8F0" w14:textId="68A9E0ED" w:rsidR="00551F8C" w:rsidRPr="009309E7" w:rsidRDefault="00D8031E" w:rsidP="1A1122BE">
            <w:r>
              <w:t>1</w:t>
            </w:r>
            <w:r w:rsidR="006A0DB8">
              <w:t>1</w:t>
            </w:r>
            <w:r w:rsidR="008A64B5">
              <w:t xml:space="preserve">. </w:t>
            </w:r>
            <w:r w:rsidR="00F178E9">
              <w:t>Juni</w:t>
            </w:r>
            <w:r w:rsidR="004D6477">
              <w:t xml:space="preserve"> </w:t>
            </w:r>
            <w:r w:rsidR="00D86247">
              <w:t>202</w:t>
            </w:r>
            <w:r w:rsidR="00F178E9">
              <w:t>4</w:t>
            </w:r>
          </w:p>
        </w:tc>
        <w:tc>
          <w:tcPr>
            <w:tcW w:w="1386" w:type="dxa"/>
          </w:tcPr>
          <w:p w14:paraId="6C46D221" w14:textId="77777777" w:rsidR="00551F8C" w:rsidRDefault="00551F8C" w:rsidP="00BC0E9D"/>
        </w:tc>
      </w:tr>
      <w:tr w:rsidR="00551F8C" w14:paraId="5C350363" w14:textId="77777777" w:rsidTr="0BD5F20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0BD5F20E">
        <w:trPr>
          <w:trHeight w:val="347"/>
        </w:trPr>
        <w:tc>
          <w:tcPr>
            <w:tcW w:w="1380" w:type="dxa"/>
          </w:tcPr>
          <w:p w14:paraId="78CFDAA8" w14:textId="77777777" w:rsidR="00BC6376" w:rsidRDefault="00BC6376"/>
        </w:tc>
        <w:tc>
          <w:tcPr>
            <w:tcW w:w="9141" w:type="dxa"/>
          </w:tcPr>
          <w:p w14:paraId="59045C3C" w14:textId="5BCAE0A1" w:rsidR="00BC6376" w:rsidRPr="003C3720" w:rsidRDefault="00D207BB" w:rsidP="0BD5F20E">
            <w:pPr>
              <w:rPr>
                <w:rFonts w:ascii="Arial" w:hAnsi="Arial" w:cs="Arial"/>
                <w:b/>
                <w:bCs/>
              </w:rPr>
            </w:pPr>
            <w:r w:rsidRPr="0BD5F20E">
              <w:rPr>
                <w:rFonts w:ascii="Arial" w:hAnsi="Arial" w:cs="Arial"/>
                <w:b/>
                <w:bCs/>
                <w:sz w:val="32"/>
                <w:szCs w:val="32"/>
              </w:rPr>
              <w:t>Wärmeoptimiert gebettet</w:t>
            </w:r>
          </w:p>
        </w:tc>
        <w:tc>
          <w:tcPr>
            <w:tcW w:w="1386" w:type="dxa"/>
          </w:tcPr>
          <w:p w14:paraId="175357B8" w14:textId="77777777" w:rsidR="00BC6376" w:rsidRPr="004C5448" w:rsidRDefault="00BC6376"/>
        </w:tc>
      </w:tr>
      <w:tr w:rsidR="00BC6376" w:rsidRPr="00240D74" w14:paraId="303BBBBA" w14:textId="77777777" w:rsidTr="0BD5F20E">
        <w:trPr>
          <w:trHeight w:hRule="exact" w:val="956"/>
        </w:trPr>
        <w:tc>
          <w:tcPr>
            <w:tcW w:w="1380" w:type="dxa"/>
          </w:tcPr>
          <w:p w14:paraId="3677D98E" w14:textId="77777777" w:rsidR="00BC6376" w:rsidRPr="004C5448" w:rsidRDefault="00BC6376"/>
        </w:tc>
        <w:tc>
          <w:tcPr>
            <w:tcW w:w="9141" w:type="dxa"/>
          </w:tcPr>
          <w:p w14:paraId="039733D5" w14:textId="68656B29" w:rsidR="00BC6376" w:rsidRDefault="00B519DB">
            <w:r w:rsidRPr="00B519DB">
              <w:rPr>
                <w:sz w:val="28"/>
                <w:szCs w:val="28"/>
              </w:rPr>
              <w:t xml:space="preserve">Solarpark Gundelsheim </w:t>
            </w:r>
            <w:r w:rsidR="002666DA" w:rsidRPr="00B519DB">
              <w:rPr>
                <w:sz w:val="28"/>
                <w:szCs w:val="28"/>
              </w:rPr>
              <w:t xml:space="preserve">setzt </w:t>
            </w:r>
            <w:r w:rsidRPr="00B519DB">
              <w:rPr>
                <w:sz w:val="28"/>
                <w:szCs w:val="28"/>
              </w:rPr>
              <w:t xml:space="preserve">auf </w:t>
            </w:r>
            <w:r w:rsidR="00746F7C">
              <w:rPr>
                <w:sz w:val="28"/>
                <w:szCs w:val="28"/>
              </w:rPr>
              <w:t>w</w:t>
            </w:r>
            <w:r w:rsidR="00746F7C" w:rsidRPr="00746F7C">
              <w:rPr>
                <w:sz w:val="28"/>
                <w:szCs w:val="28"/>
              </w:rPr>
              <w:t>ärmeleitfähige</w:t>
            </w:r>
            <w:r w:rsidR="00746F7C">
              <w:rPr>
                <w:sz w:val="28"/>
                <w:szCs w:val="28"/>
              </w:rPr>
              <w:t>n</w:t>
            </w:r>
            <w:r w:rsidR="00746F7C" w:rsidRPr="00746F7C">
              <w:rPr>
                <w:sz w:val="28"/>
                <w:szCs w:val="28"/>
              </w:rPr>
              <w:t xml:space="preserve"> Bettungssand</w:t>
            </w:r>
          </w:p>
          <w:p w14:paraId="2EE1DC34" w14:textId="1242256A" w:rsidR="0024207B" w:rsidRPr="00537CC9" w:rsidRDefault="0024207B" w:rsidP="3FB25F9B"/>
        </w:tc>
        <w:tc>
          <w:tcPr>
            <w:tcW w:w="1386" w:type="dxa"/>
          </w:tcPr>
          <w:p w14:paraId="29C97289" w14:textId="77777777" w:rsidR="00BC6376" w:rsidRPr="004C5448" w:rsidRDefault="00BC6376"/>
        </w:tc>
      </w:tr>
      <w:tr w:rsidR="00BC6376" w:rsidRPr="008A64B5" w14:paraId="138843D5" w14:textId="77777777" w:rsidTr="0BD5F20E">
        <w:trPr>
          <w:trHeight w:val="1140"/>
        </w:trPr>
        <w:tc>
          <w:tcPr>
            <w:tcW w:w="1380" w:type="dxa"/>
          </w:tcPr>
          <w:p w14:paraId="7E9D8CC2" w14:textId="77777777" w:rsidR="00BC6376" w:rsidRPr="004C5448" w:rsidRDefault="00BC6376"/>
        </w:tc>
        <w:tc>
          <w:tcPr>
            <w:tcW w:w="9141" w:type="dxa"/>
          </w:tcPr>
          <w:p w14:paraId="72C7DFC9" w14:textId="1ED5DEF1" w:rsidR="006904AD" w:rsidRPr="006904AD" w:rsidRDefault="00CD6492" w:rsidP="006904AD">
            <w:pPr>
              <w:pStyle w:val="Aufzhlungszeichen"/>
              <w:rPr>
                <w:b/>
                <w:bCs/>
              </w:rPr>
            </w:pPr>
            <w:r>
              <w:rPr>
                <w:b/>
                <w:bCs/>
              </w:rPr>
              <w:t xml:space="preserve">Neuer Solarpark </w:t>
            </w:r>
            <w:r w:rsidR="007C438C">
              <w:rPr>
                <w:b/>
                <w:bCs/>
              </w:rPr>
              <w:t>wird</w:t>
            </w:r>
            <w:r>
              <w:rPr>
                <w:b/>
                <w:bCs/>
              </w:rPr>
              <w:t xml:space="preserve"> </w:t>
            </w:r>
            <w:r w:rsidR="00156974">
              <w:rPr>
                <w:b/>
                <w:bCs/>
              </w:rPr>
              <w:t xml:space="preserve">mehr als </w:t>
            </w:r>
            <w:r w:rsidRPr="00282CFA">
              <w:rPr>
                <w:b/>
                <w:bCs/>
              </w:rPr>
              <w:t>20.000 Haushalte</w:t>
            </w:r>
            <w:r w:rsidR="007C438C">
              <w:rPr>
                <w:b/>
                <w:bCs/>
              </w:rPr>
              <w:t xml:space="preserve"> mit Strom versorgen</w:t>
            </w:r>
          </w:p>
          <w:p w14:paraId="78E125F7" w14:textId="017CC820" w:rsidR="006904AD" w:rsidRPr="006904AD" w:rsidRDefault="006904AD" w:rsidP="006904AD">
            <w:pPr>
              <w:pStyle w:val="Aufzhlungszeichen"/>
              <w:rPr>
                <w:b/>
                <w:bCs/>
              </w:rPr>
            </w:pPr>
            <w:r w:rsidRPr="006904AD">
              <w:rPr>
                <w:b/>
                <w:bCs/>
              </w:rPr>
              <w:t xml:space="preserve">Effektiver Stromtransport durch hohe Wärmeleitfähigkeit des </w:t>
            </w:r>
            <w:r w:rsidR="00495CBC">
              <w:rPr>
                <w:b/>
                <w:bCs/>
              </w:rPr>
              <w:t>Bettungssandes</w:t>
            </w:r>
            <w:r w:rsidRPr="006904AD">
              <w:rPr>
                <w:b/>
                <w:bCs/>
              </w:rPr>
              <w:t xml:space="preserve"> </w:t>
            </w:r>
          </w:p>
          <w:p w14:paraId="7461D2C6" w14:textId="4635CE21" w:rsidR="00537CC9" w:rsidRPr="006904AD" w:rsidRDefault="006904AD" w:rsidP="006904AD">
            <w:pPr>
              <w:pStyle w:val="Aufzhlungszeichen"/>
              <w:rPr>
                <w:b/>
                <w:bCs/>
              </w:rPr>
            </w:pPr>
            <w:r w:rsidRPr="006904AD">
              <w:rPr>
                <w:b/>
                <w:bCs/>
              </w:rPr>
              <w:t>Einhaltung aller chemischen und bodenmechanischen Parameter</w:t>
            </w:r>
          </w:p>
        </w:tc>
        <w:tc>
          <w:tcPr>
            <w:tcW w:w="1386" w:type="dxa"/>
          </w:tcPr>
          <w:p w14:paraId="67DFE605" w14:textId="77777777" w:rsidR="00BC6376" w:rsidRPr="008A64B5" w:rsidRDefault="00BC6376"/>
        </w:tc>
      </w:tr>
    </w:tbl>
    <w:p w14:paraId="40B7EFF0" w14:textId="518640CF" w:rsidR="00282CFA" w:rsidRPr="00282CFA" w:rsidRDefault="00282CFA" w:rsidP="00282CFA">
      <w:pPr>
        <w:rPr>
          <w:b/>
          <w:bCs/>
        </w:rPr>
      </w:pPr>
      <w:r w:rsidRPr="69C5F9BF">
        <w:rPr>
          <w:b/>
          <w:bCs/>
        </w:rPr>
        <w:t xml:space="preserve">Derzeit wird nördlich von Heilbronn ein Solarpark errichtet, der im Endausbau Strom für mehr als </w:t>
      </w:r>
      <w:r w:rsidRPr="00BB3356">
        <w:rPr>
          <w:b/>
          <w:bCs/>
        </w:rPr>
        <w:t>20.000</w:t>
      </w:r>
      <w:r w:rsidRPr="69C5F9BF">
        <w:rPr>
          <w:b/>
          <w:bCs/>
        </w:rPr>
        <w:t xml:space="preserve"> Haushalte produzieren wird. Die Stromleitungen verlaufen im Erdreich, eingebettet in </w:t>
      </w:r>
      <w:proofErr w:type="spellStart"/>
      <w:r w:rsidRPr="69C5F9BF">
        <w:rPr>
          <w:b/>
          <w:bCs/>
        </w:rPr>
        <w:t>PowerCrete</w:t>
      </w:r>
      <w:proofErr w:type="spellEnd"/>
      <w:r w:rsidR="001827F4">
        <w:rPr>
          <w:b/>
          <w:bCs/>
        </w:rPr>
        <w:t xml:space="preserve"> </w:t>
      </w:r>
      <w:proofErr w:type="spellStart"/>
      <w:r w:rsidRPr="69C5F9BF">
        <w:rPr>
          <w:b/>
          <w:bCs/>
        </w:rPr>
        <w:t>Flex</w:t>
      </w:r>
      <w:r w:rsidRPr="69C5F9BF">
        <w:rPr>
          <w:b/>
          <w:bCs/>
          <w:vertAlign w:val="subscript"/>
        </w:rPr>
        <w:t>HBS</w:t>
      </w:r>
      <w:proofErr w:type="spellEnd"/>
      <w:r w:rsidRPr="69C5F9BF">
        <w:rPr>
          <w:b/>
          <w:bCs/>
        </w:rPr>
        <w:t xml:space="preserve">, einem thermisch optimierten Bettungssand.      </w:t>
      </w:r>
    </w:p>
    <w:p w14:paraId="549CA8BA" w14:textId="77777777" w:rsidR="004D6477" w:rsidRDefault="004D6477" w:rsidP="004D6477"/>
    <w:p w14:paraId="2AEA3ABF" w14:textId="6C24F009" w:rsidR="006B0881" w:rsidRDefault="006B0881" w:rsidP="006B0881">
      <w:r>
        <w:t xml:space="preserve">Deutschland soll gemäß den Klimaschutzzielen bis 2045 treibhausgasneutral sein. Dazu müssen fossile Energieträger konsequent durch erneuerbare Energien ersetzt werden. Dies wiederum erfordert den Bau neuer Wind- und Photovoltaikanlagen. Die EnBW Energie Baden-Württemberg AG errichtet in Gundelsheim, nahe Heilbronn, einen Solarpark, der später noch durch zwei Windkraftanlagen ergänzt werden soll. Im Endausbau wird der Energiepark dann eine Gesamtleistung von 72 MW erzeugen, was dem Strombedarf von mehr </w:t>
      </w:r>
      <w:r w:rsidRPr="00A55704">
        <w:t>als 30.000</w:t>
      </w:r>
      <w:r>
        <w:t xml:space="preserve"> Haushalten entspricht. „Mit dem Projekt setzen wir einen Meilenstein. Zum einen entsteht hier einer der größten Solarparks in Baden-Württemberg. Zum anderen ist die Anlage als Kombiprojekt mit Windkraftanlagen und einem innovativen Speicher etwas ganz Besonderes. Die verschiedenen Technologien ergänzen sich optimal, und der Standort in Gundelsheim ist hierfür ideal“, erklärt S</w:t>
      </w:r>
      <w:r w:rsidRPr="001827F4">
        <w:t xml:space="preserve">tefan Lederer, Projektleiter, </w:t>
      </w:r>
      <w:proofErr w:type="gramStart"/>
      <w:r w:rsidRPr="001827F4">
        <w:t>EnBW Energie</w:t>
      </w:r>
      <w:proofErr w:type="gramEnd"/>
      <w:r w:rsidRPr="001827F4">
        <w:t xml:space="preserve"> </w:t>
      </w:r>
      <w:proofErr w:type="spellStart"/>
      <w:r w:rsidRPr="001827F4">
        <w:t>Baden-Württemberg</w:t>
      </w:r>
      <w:proofErr w:type="spellEnd"/>
      <w:r w:rsidRPr="001827F4">
        <w:t xml:space="preserve"> AG.</w:t>
      </w:r>
    </w:p>
    <w:p w14:paraId="08D5990E" w14:textId="0895C145" w:rsidR="000611EA" w:rsidRDefault="000611EA" w:rsidP="000611EA"/>
    <w:p w14:paraId="72A1D3AD" w14:textId="77777777" w:rsidR="0004799E" w:rsidRPr="002A14CC" w:rsidRDefault="0004799E" w:rsidP="0004799E">
      <w:pPr>
        <w:rPr>
          <w:b/>
          <w:bCs/>
        </w:rPr>
      </w:pPr>
      <w:r w:rsidRPr="002A14CC">
        <w:rPr>
          <w:b/>
          <w:bCs/>
        </w:rPr>
        <w:t>Die Wärme muss weg</w:t>
      </w:r>
    </w:p>
    <w:p w14:paraId="659DC7EE" w14:textId="77777777" w:rsidR="00F4319E" w:rsidRDefault="00F4319E" w:rsidP="00F4319E">
      <w:r>
        <w:t>Zur Übertragung der elektrischen Energie – von den Wechselrichtern hin zu den Transformator-Stationen und später dem Netzanschlusspunkt im eigens errichteten Einspeise-Umspannwerk – werden im gesamten Energiepark Erdkabel verlegt. Anders als der Name vermuten lässt, werden die Kabel jedoch nicht direkt in die Erde, sondern zum mechanischen Schutz in ein Sandbett verlegt.</w:t>
      </w:r>
    </w:p>
    <w:p w14:paraId="710BE3FA" w14:textId="77777777" w:rsidR="00F4319E" w:rsidRDefault="00F4319E" w:rsidP="00F4319E">
      <w:r>
        <w:t>Herkömmlicher Kabelsand hat jedoch gegenüber dem Erdboden einen vergleichsweisen hohen Wärmewiderstand. Dies führt dazu, dass die durch den Stromfluss in den Kabeln entstehende Wärme nicht optimal in das umgebende Erdreich abgeleitet werden kann. Problematisch wäre dies kurz vor den Transformator-Stationen, weil dort bis zu zehn Kabel parallel in einem Sandbett verlaufen.</w:t>
      </w:r>
    </w:p>
    <w:p w14:paraId="7035EAF3" w14:textId="77777777" w:rsidR="00F4319E" w:rsidRDefault="00F4319E" w:rsidP="00F4319E">
      <w:r>
        <w:t>Durch jedes dieser Kabel kann ein Strom von bis zu 250 Ampère fließen, wodurch sich die Kabel erwärmen. Da die Isolation der Kabel jedoch nur bis zu einer Temperatur von 90 °C beständig ist, muss jederzeit gewährleistet sein, dass diese Temperatur nicht überschritten wird. Mit herkömmlichem Kabelsand wäre dies nicht zu erreichen gewesen.</w:t>
      </w:r>
    </w:p>
    <w:p w14:paraId="0619EFFC" w14:textId="77777777" w:rsidR="0011780A" w:rsidRPr="00AC1FC7" w:rsidRDefault="0011780A" w:rsidP="0011780A">
      <w:pPr>
        <w:rPr>
          <w:b/>
          <w:bCs/>
        </w:rPr>
      </w:pPr>
      <w:r>
        <w:rPr>
          <w:b/>
          <w:bCs/>
        </w:rPr>
        <w:lastRenderedPageBreak/>
        <w:t>Dicht und sicher gepackt</w:t>
      </w:r>
    </w:p>
    <w:p w14:paraId="2C185C88" w14:textId="267115AD" w:rsidR="0011780A" w:rsidRDefault="0011780A" w:rsidP="0011780A">
      <w:pPr>
        <w:spacing w:before="20" w:line="276" w:lineRule="auto"/>
        <w:rPr>
          <w:rFonts w:cstheme="minorHAnsi"/>
          <w:color w:val="000000"/>
        </w:rPr>
      </w:pPr>
      <w:proofErr w:type="spellStart"/>
      <w:r>
        <w:t>PowerCrete</w:t>
      </w:r>
      <w:proofErr w:type="spellEnd"/>
      <w:r w:rsidR="001827F4">
        <w:t xml:space="preserve"> </w:t>
      </w:r>
      <w:proofErr w:type="spellStart"/>
      <w:r>
        <w:t>Flex</w:t>
      </w:r>
      <w:r w:rsidRPr="006A7FB1">
        <w:rPr>
          <w:vertAlign w:val="subscript"/>
        </w:rPr>
        <w:t>HBS</w:t>
      </w:r>
      <w:proofErr w:type="spellEnd"/>
      <w:r w:rsidR="00A55704">
        <w:t>, e</w:t>
      </w:r>
      <w:r w:rsidR="0067170F">
        <w:t xml:space="preserve">in Bettungssand der </w:t>
      </w:r>
      <w:r w:rsidR="0067170F" w:rsidRPr="00F16C38">
        <w:t xml:space="preserve">Heidelberg Materials Mineralik DE </w:t>
      </w:r>
      <w:proofErr w:type="gramStart"/>
      <w:r w:rsidR="0067170F" w:rsidRPr="00F16C38">
        <w:t>GmbH</w:t>
      </w:r>
      <w:r w:rsidR="00BB3356">
        <w:t>,</w:t>
      </w:r>
      <w:r w:rsidR="0067170F">
        <w:t xml:space="preserve"> </w:t>
      </w:r>
      <w:r>
        <w:rPr>
          <w:vertAlign w:val="subscript"/>
        </w:rPr>
        <w:t xml:space="preserve"> </w:t>
      </w:r>
      <w:r>
        <w:t>erfüllt</w:t>
      </w:r>
      <w:proofErr w:type="gramEnd"/>
      <w:r>
        <w:t xml:space="preserve"> alle geforderten bodenmechanischen sowie chemischen Parameter und sorgt für eine sichere Stromleitung. Möglich macht dies ein Mix aus verschiedenen Körnungen, denen eine definierte Menge an Feinanteilen in Form spezieller Gesteinsmehle zugesetzt ist. Diese Zusammensetzung bringt die nötige Packungsdichte der Körnungen – als Voraussetzung für die hervorragende Wärmeleitfähigkeit. „Beim Entwickeln der Rezeptur gehen wir so vor,</w:t>
      </w:r>
      <w:r w:rsidRPr="009822A4">
        <w:t xml:space="preserve"> </w:t>
      </w:r>
      <w:r>
        <w:t xml:space="preserve">dass die in Frage kommenden Gesteinskörnungen in Bezug auf die Korngrößenverteilungen analysiert, und, wenn erforderlich, miteinander kombiniert werden“, erklärt Ingo Harings, </w:t>
      </w:r>
      <w:r w:rsidRPr="00F53A54">
        <w:rPr>
          <w:rFonts w:cstheme="minorHAnsi"/>
          <w:color w:val="000000"/>
        </w:rPr>
        <w:t>Leiter Qualität Heidelberg Materials Mineralik DE GmbH</w:t>
      </w:r>
      <w:r>
        <w:rPr>
          <w:rFonts w:cstheme="minorHAnsi"/>
          <w:color w:val="000000"/>
        </w:rPr>
        <w:t>.</w:t>
      </w:r>
    </w:p>
    <w:p w14:paraId="4E7173A5" w14:textId="20E0C5F7" w:rsidR="000611EA" w:rsidRPr="00677E45" w:rsidRDefault="000611EA" w:rsidP="000611EA"/>
    <w:p w14:paraId="1F68F53F" w14:textId="679D7D73" w:rsidR="00DF6F70" w:rsidRDefault="00FE5388" w:rsidP="00DF6F70">
      <w:r>
        <w:t>Für den Solarpark</w:t>
      </w:r>
      <w:r w:rsidR="00775CCE">
        <w:t xml:space="preserve"> strebte d</w:t>
      </w:r>
      <w:r w:rsidR="00DF6F70">
        <w:t xml:space="preserve">ie EnBW von Anfang an nach der effektivsten Lösung. „Gefordert war, dass wir ab fünf AC-Hauptkabel im Kabelgraben thermisch und korngrößenoptimierten Sand einsetzen sollten. Im trockenen Zustand sollte dieser eine Wärmeleitfähigkeit größer ein Watt/Meter x Kelvin haben“, erläutert Jarek Hirschberg, Projektleiter des Bauunternehmens </w:t>
      </w:r>
      <w:proofErr w:type="spellStart"/>
      <w:r w:rsidR="00DF6F70">
        <w:t>Conecon</w:t>
      </w:r>
      <w:proofErr w:type="spellEnd"/>
      <w:r w:rsidR="00DF6F70">
        <w:t xml:space="preserve"> GmbH. Dieses Anforderungsprofil erfüllt </w:t>
      </w:r>
      <w:proofErr w:type="spellStart"/>
      <w:r w:rsidR="00DF6F70" w:rsidRPr="0001441D">
        <w:t>PowerCrete</w:t>
      </w:r>
      <w:proofErr w:type="spellEnd"/>
      <w:r w:rsidR="001827F4">
        <w:t xml:space="preserve"> </w:t>
      </w:r>
      <w:r w:rsidR="00DF6F70" w:rsidRPr="0001441D">
        <w:t xml:space="preserve">Flex </w:t>
      </w:r>
      <w:r w:rsidR="00DF6F70" w:rsidRPr="0001441D">
        <w:rPr>
          <w:vertAlign w:val="subscript"/>
        </w:rPr>
        <w:t>HBS</w:t>
      </w:r>
      <w:r w:rsidR="00DF6F70">
        <w:t xml:space="preserve">, „Aufgrund der idealen Materialeigenschaften haben wir in einem Kabelgraben zehn AC-Hauptkabel untergebracht“, erklärt Hirschberg. </w:t>
      </w:r>
    </w:p>
    <w:p w14:paraId="30470FA3" w14:textId="508B142A" w:rsidR="000611EA" w:rsidRPr="00677E45" w:rsidRDefault="000611EA" w:rsidP="000611EA"/>
    <w:p w14:paraId="3073160D" w14:textId="77777777" w:rsidR="0048348E" w:rsidRPr="00AC1FC7" w:rsidRDefault="0048348E" w:rsidP="0048348E">
      <w:pPr>
        <w:rPr>
          <w:b/>
          <w:bCs/>
        </w:rPr>
      </w:pPr>
      <w:r w:rsidRPr="00AC1FC7">
        <w:rPr>
          <w:b/>
          <w:bCs/>
        </w:rPr>
        <w:t>Der Aufbau der Schichten</w:t>
      </w:r>
    </w:p>
    <w:p w14:paraId="64064DFD" w14:textId="0AA49965" w:rsidR="008D046E" w:rsidRDefault="008D046E" w:rsidP="008D046E">
      <w:r>
        <w:t xml:space="preserve">Die Kabel sind in zwei Lagen zu je fünf Kabeln in eine knapp 50 Zentimeter mächtige </w:t>
      </w:r>
      <w:proofErr w:type="spellStart"/>
      <w:r w:rsidRPr="0001441D">
        <w:t>PowerCrete</w:t>
      </w:r>
      <w:proofErr w:type="spellEnd"/>
      <w:r w:rsidR="001827F4">
        <w:t xml:space="preserve"> </w:t>
      </w:r>
      <w:r w:rsidRPr="0001441D">
        <w:t xml:space="preserve">Flex </w:t>
      </w:r>
      <w:r w:rsidRPr="0001441D">
        <w:rPr>
          <w:vertAlign w:val="subscript"/>
        </w:rPr>
        <w:t>HBS</w:t>
      </w:r>
      <w:r>
        <w:t xml:space="preserve"> -Schicht am Boden des Grabens eingebettet. Hierauf folgen eine 35 Zentimeter Schicht aus Erdreich und eine 15 Zentimeter starke Schicht aus herkömmlichem Kabelsand, in der Datenkabel verlaufen. Die Deckschicht ist aus Muttererde. „Diese haben wir aus Stabilitätsgründen mithilfe einer Baggerschaufel leicht angedichtet“, ergänzt Hirschberg. Auf die sonst übliche maschinelle Verdichtung der Sandschichten wurde verzichtet, um Kabelmantelschäden zu vermeiden. </w:t>
      </w:r>
    </w:p>
    <w:p w14:paraId="370F6D42" w14:textId="122773FF" w:rsidR="000611EA" w:rsidRPr="00677E45" w:rsidRDefault="000611EA" w:rsidP="000611EA"/>
    <w:p w14:paraId="67E5D01F" w14:textId="77777777" w:rsidR="00054C98" w:rsidRDefault="00054C98" w:rsidP="0093574E">
      <w:pPr>
        <w:spacing w:before="20" w:line="276" w:lineRule="auto"/>
        <w:rPr>
          <w:rFonts w:cstheme="minorHAnsi"/>
          <w:color w:val="000000"/>
        </w:rPr>
      </w:pPr>
    </w:p>
    <w:p w14:paraId="4370DC60" w14:textId="5B594478" w:rsidR="0093574E" w:rsidRDefault="0093574E" w:rsidP="0093574E">
      <w:r>
        <w:t xml:space="preserve">Beim Solarprojekt Gundelsheim sind im Zuge der Kabelverlegearbeiten insgesamt rund 700 Kubikmeter </w:t>
      </w:r>
      <w:proofErr w:type="spellStart"/>
      <w:r>
        <w:t>PowerCrete</w:t>
      </w:r>
      <w:proofErr w:type="spellEnd"/>
      <w:r w:rsidR="001827F4">
        <w:t xml:space="preserve"> </w:t>
      </w:r>
      <w:proofErr w:type="spellStart"/>
      <w:r>
        <w:t>Flex</w:t>
      </w:r>
      <w:r w:rsidRPr="006A7FB1">
        <w:rPr>
          <w:vertAlign w:val="subscript"/>
        </w:rPr>
        <w:t>HBS</w:t>
      </w:r>
      <w:proofErr w:type="spellEnd"/>
      <w:r>
        <w:t xml:space="preserve"> verarbeitet worden. Der Großteil der Kabel ist bereits verlegt. Derzeit erfolgt der Aufbau der Anlagenmodule. Bis zum Ende des Jahres wird der gesamte Park betriebsbereit sein und der erste Strom soll ab Januar 2025 fließen.   </w:t>
      </w:r>
    </w:p>
    <w:p w14:paraId="4095A36F" w14:textId="77777777" w:rsidR="00262C77" w:rsidRDefault="00262C77" w:rsidP="004D6477"/>
    <w:p w14:paraId="5118E2D6" w14:textId="02364385" w:rsidR="00D16207" w:rsidRDefault="00537CC9" w:rsidP="1A1122BE">
      <w:r>
        <w:t>Link:</w:t>
      </w:r>
      <w:r w:rsidR="001F66A9">
        <w:t xml:space="preserve"> </w:t>
      </w:r>
      <w:hyperlink r:id="rId11" w:history="1">
        <w:r w:rsidR="00D16207">
          <w:rPr>
            <w:rStyle w:val="Hyperlink"/>
          </w:rPr>
          <w:t>Spezialsand für Kabeltrassen (heidelbergmaterials.de)</w:t>
        </w:r>
      </w:hyperlink>
    </w:p>
    <w:p w14:paraId="03E94417" w14:textId="77777777" w:rsidR="00AE6A82" w:rsidRPr="00D16207"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2A6BD619" w:rsidR="00CF5525" w:rsidRDefault="00B27113" w:rsidP="1A1122BE">
      <w:r>
        <w:t>Bild 1:</w:t>
      </w:r>
      <w:r w:rsidR="009B463D">
        <w:t xml:space="preserve"> </w:t>
      </w:r>
      <w:r w:rsidR="00BA26F3">
        <w:t xml:space="preserve">In </w:t>
      </w:r>
      <w:r w:rsidR="009B463D">
        <w:t>Gundelsheim</w:t>
      </w:r>
      <w:r w:rsidR="00BA26F3">
        <w:t xml:space="preserve"> entsteht ein </w:t>
      </w:r>
      <w:r w:rsidR="009B463D">
        <w:t>Solarpark</w:t>
      </w:r>
      <w:r w:rsidR="00A30D6D">
        <w:t xml:space="preserve"> mit einer Photovoltaikfläche von 55 ha. </w:t>
      </w:r>
      <w:r w:rsidR="00CF5525">
        <w:t xml:space="preserve">© </w:t>
      </w:r>
      <w:r w:rsidR="0034018B">
        <w:t xml:space="preserve">Heidelberg Materials AG I </w:t>
      </w:r>
      <w:r w:rsidR="00AF3CFE">
        <w:t>Christian Buck</w:t>
      </w:r>
    </w:p>
    <w:p w14:paraId="6B7D35F6" w14:textId="092FEA1F" w:rsidR="00AF3CFE" w:rsidRDefault="00B27113" w:rsidP="1A1122BE">
      <w:r>
        <w:t>Bild 2:</w:t>
      </w:r>
      <w:r w:rsidR="00A6691B">
        <w:t xml:space="preserve"> </w:t>
      </w:r>
      <w:r w:rsidR="00165510">
        <w:t xml:space="preserve">Die Kabel </w:t>
      </w:r>
      <w:r w:rsidR="00BA23D4">
        <w:t xml:space="preserve">sind </w:t>
      </w:r>
      <w:r w:rsidR="00165510">
        <w:t xml:space="preserve">in eine knapp 50 Zentimeter mächtige </w:t>
      </w:r>
      <w:proofErr w:type="spellStart"/>
      <w:r w:rsidR="00165510" w:rsidRPr="0001441D">
        <w:t>PowerCrete</w:t>
      </w:r>
      <w:proofErr w:type="spellEnd"/>
      <w:r w:rsidR="001827F4">
        <w:t xml:space="preserve"> </w:t>
      </w:r>
      <w:r w:rsidR="00165510" w:rsidRPr="0001441D">
        <w:t xml:space="preserve">Flex </w:t>
      </w:r>
      <w:r w:rsidR="00165510" w:rsidRPr="0001441D">
        <w:rPr>
          <w:vertAlign w:val="subscript"/>
        </w:rPr>
        <w:t>HBS</w:t>
      </w:r>
      <w:r w:rsidR="00165510">
        <w:t xml:space="preserve">-Schicht eingebettet. </w:t>
      </w:r>
      <w:r w:rsidR="0034018B">
        <w:t xml:space="preserve">© Heidelberg Materials AG I </w:t>
      </w:r>
      <w:r w:rsidR="00AF3CFE">
        <w:t>Christian Buck</w:t>
      </w:r>
    </w:p>
    <w:p w14:paraId="347C4A46" w14:textId="6BBB46D7" w:rsidR="00EB7C7F" w:rsidRPr="00513573" w:rsidRDefault="00EB7C7F" w:rsidP="00EB7C7F">
      <w:r>
        <w:t xml:space="preserve">Bild 3: </w:t>
      </w:r>
      <w:r w:rsidR="007D3E30" w:rsidRPr="007D3E30">
        <w:t>Bereits seit März 2024 laufen die Bauarbeiten am Solarpark Gundelsheim.</w:t>
      </w:r>
      <w:r>
        <w:t xml:space="preserve"> © </w:t>
      </w:r>
      <w:r w:rsidR="007D3E30">
        <w:t>EnBW</w:t>
      </w:r>
    </w:p>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5FB9D37E" w:rsidR="00537CC9" w:rsidRPr="00537CC9" w:rsidRDefault="00537CC9" w:rsidP="00537CC9">
      <w:pPr>
        <w:spacing w:line="250" w:lineRule="atLeast"/>
      </w:pPr>
      <w:r w:rsidRPr="1A1122BE">
        <w:rPr>
          <w:b/>
          <w:bCs/>
        </w:rPr>
        <w:t xml:space="preserve">Projekt: </w:t>
      </w:r>
      <w:r w:rsidR="004875BE" w:rsidRPr="001E7AE3">
        <w:rPr>
          <w:rFonts w:cs="Calibri"/>
          <w:szCs w:val="22"/>
        </w:rPr>
        <w:t>Solarpark Gundelsheim</w:t>
      </w:r>
    </w:p>
    <w:p w14:paraId="05F81A3B" w14:textId="3687A350" w:rsidR="00537CC9" w:rsidRPr="00D812AD" w:rsidRDefault="56989920" w:rsidP="1A1122BE">
      <w:pPr>
        <w:spacing w:line="250" w:lineRule="atLeast"/>
      </w:pPr>
      <w:r w:rsidRPr="1A1122BE">
        <w:rPr>
          <w:b/>
          <w:bCs/>
        </w:rPr>
        <w:t>Auftraggeber</w:t>
      </w:r>
      <w:r w:rsidR="00537CC9" w:rsidRPr="1A1122BE">
        <w:rPr>
          <w:b/>
          <w:bCs/>
        </w:rPr>
        <w:t>:</w:t>
      </w:r>
      <w:r w:rsidR="009303B4">
        <w:rPr>
          <w:b/>
          <w:bCs/>
        </w:rPr>
        <w:t xml:space="preserve"> </w:t>
      </w:r>
      <w:r w:rsidR="00656242" w:rsidRPr="001E7AE3">
        <w:rPr>
          <w:rFonts w:cs="Calibri"/>
          <w:szCs w:val="22"/>
        </w:rPr>
        <w:t>EnBW</w:t>
      </w:r>
      <w:r w:rsidR="00656242">
        <w:rPr>
          <w:rFonts w:cs="Calibri"/>
        </w:rPr>
        <w:t xml:space="preserve"> </w:t>
      </w:r>
      <w:r w:rsidR="00656242" w:rsidRPr="001E7AE3">
        <w:rPr>
          <w:rFonts w:asciiTheme="minorHAnsi" w:hAnsiTheme="minorHAnsi" w:cstheme="minorHAnsi"/>
          <w:szCs w:val="22"/>
        </w:rPr>
        <w:t>Energie Baden-Württemberg AG</w:t>
      </w:r>
    </w:p>
    <w:p w14:paraId="34EE11E3" w14:textId="0BFA7F43" w:rsidR="7A5EA4F9" w:rsidRDefault="7A5EA4F9" w:rsidP="1A1122BE">
      <w:pPr>
        <w:spacing w:line="250" w:lineRule="atLeast"/>
      </w:pPr>
      <w:r w:rsidRPr="1A1122BE">
        <w:rPr>
          <w:b/>
          <w:bCs/>
        </w:rPr>
        <w:t>Bauunternehmen:</w:t>
      </w:r>
      <w:r w:rsidR="002A7F97">
        <w:rPr>
          <w:b/>
          <w:bCs/>
        </w:rPr>
        <w:t xml:space="preserve"> </w:t>
      </w:r>
      <w:proofErr w:type="spellStart"/>
      <w:r w:rsidR="008309B1" w:rsidRPr="008309B1">
        <w:t>Conecon</w:t>
      </w:r>
      <w:proofErr w:type="spellEnd"/>
      <w:r w:rsidR="008309B1" w:rsidRPr="008309B1">
        <w:t xml:space="preserve"> GmbH</w:t>
      </w:r>
    </w:p>
    <w:p w14:paraId="2BEDC217" w14:textId="3D76F65D" w:rsidR="0076115F" w:rsidRPr="005C2225" w:rsidRDefault="005C2225" w:rsidP="005C2225">
      <w:pPr>
        <w:rPr>
          <w:rFonts w:eastAsiaTheme="majorEastAsia" w:cs="Calibri"/>
        </w:rPr>
      </w:pPr>
      <w:r w:rsidRPr="008C7D02">
        <w:rPr>
          <w:rStyle w:val="Fett"/>
          <w:rFonts w:eastAsiaTheme="majorEastAsia" w:cs="Calibri"/>
        </w:rPr>
        <w:t>Sandlieferant:</w:t>
      </w:r>
      <w:r w:rsidRPr="00093B09">
        <w:rPr>
          <w:rStyle w:val="Fett"/>
          <w:rFonts w:eastAsiaTheme="majorEastAsia" w:cs="Calibri"/>
          <w:b w:val="0"/>
          <w:bCs w:val="0"/>
        </w:rPr>
        <w:t xml:space="preserve"> Heidelberg Materials Mineralik DE GmbH, Werke Liedolsheim und Otterstadt</w:t>
      </w:r>
    </w:p>
    <w:p w14:paraId="00B73395" w14:textId="52C8644F" w:rsidR="0076115F" w:rsidRDefault="0076115F" w:rsidP="0076115F">
      <w:pPr>
        <w:rPr>
          <w:rStyle w:val="Fett"/>
          <w:rFonts w:eastAsiaTheme="majorEastAsia" w:cs="Calibri"/>
          <w:b w:val="0"/>
          <w:bCs w:val="0"/>
        </w:rPr>
      </w:pPr>
      <w:proofErr w:type="spellStart"/>
      <w:r w:rsidRPr="008C7D02">
        <w:rPr>
          <w:rStyle w:val="Fett"/>
          <w:rFonts w:eastAsiaTheme="majorEastAsia" w:cs="Calibri"/>
        </w:rPr>
        <w:t>Compoundlieferant</w:t>
      </w:r>
      <w:proofErr w:type="spellEnd"/>
      <w:r w:rsidRPr="008C7D02">
        <w:rPr>
          <w:rStyle w:val="Fett"/>
          <w:rFonts w:eastAsiaTheme="majorEastAsia" w:cs="Calibri"/>
        </w:rPr>
        <w:t>:</w:t>
      </w:r>
      <w:r w:rsidRPr="00093B09">
        <w:rPr>
          <w:rStyle w:val="Fett"/>
          <w:rFonts w:eastAsiaTheme="majorEastAsia" w:cs="Calibri"/>
          <w:b w:val="0"/>
          <w:bCs w:val="0"/>
        </w:rPr>
        <w:t xml:space="preserve"> Heidelberg Materials AG, Werk Ennigerloh</w:t>
      </w:r>
    </w:p>
    <w:p w14:paraId="0DD912C1" w14:textId="33CEF3D2" w:rsidR="7A5EA4F9" w:rsidRPr="001827F4" w:rsidRDefault="00641E60" w:rsidP="1A1122BE">
      <w:pPr>
        <w:spacing w:line="250" w:lineRule="atLeast"/>
        <w:rPr>
          <w:lang w:val="en-US"/>
        </w:rPr>
      </w:pPr>
      <w:proofErr w:type="spellStart"/>
      <w:r w:rsidRPr="001827F4">
        <w:rPr>
          <w:b/>
          <w:bCs/>
          <w:lang w:val="en-US"/>
        </w:rPr>
        <w:t>PowerCrete</w:t>
      </w:r>
      <w:proofErr w:type="spellEnd"/>
      <w:r w:rsidR="001827F4" w:rsidRPr="001827F4">
        <w:rPr>
          <w:b/>
          <w:bCs/>
          <w:lang w:val="en-US"/>
        </w:rPr>
        <w:t xml:space="preserve"> </w:t>
      </w:r>
      <w:proofErr w:type="spellStart"/>
      <w:r w:rsidRPr="001827F4">
        <w:rPr>
          <w:b/>
          <w:bCs/>
          <w:lang w:val="en-US"/>
        </w:rPr>
        <w:t>Flex</w:t>
      </w:r>
      <w:r w:rsidRPr="001827F4">
        <w:rPr>
          <w:b/>
          <w:bCs/>
          <w:vertAlign w:val="subscript"/>
          <w:lang w:val="en-US"/>
        </w:rPr>
        <w:t>HBS</w:t>
      </w:r>
      <w:r w:rsidR="00DA44A7" w:rsidRPr="001827F4">
        <w:rPr>
          <w:b/>
          <w:bCs/>
          <w:lang w:val="en-US"/>
        </w:rPr>
        <w:t>-Menge</w:t>
      </w:r>
      <w:proofErr w:type="spellEnd"/>
      <w:r w:rsidR="00DA44A7" w:rsidRPr="001827F4">
        <w:rPr>
          <w:b/>
          <w:bCs/>
          <w:lang w:val="en-US"/>
        </w:rPr>
        <w:t>:</w:t>
      </w:r>
      <w:r w:rsidR="7A5EA4F9" w:rsidRPr="001827F4">
        <w:rPr>
          <w:b/>
          <w:bCs/>
          <w:lang w:val="en-US"/>
        </w:rPr>
        <w:t xml:space="preserve"> </w:t>
      </w:r>
      <w:r w:rsidR="006E3484" w:rsidRPr="001827F4">
        <w:rPr>
          <w:lang w:val="en-US"/>
        </w:rPr>
        <w:t xml:space="preserve">ca. 700 m³  </w:t>
      </w:r>
    </w:p>
    <w:p w14:paraId="70063658" w14:textId="77777777" w:rsidR="00E74F62" w:rsidRPr="001827F4" w:rsidRDefault="00E74F62" w:rsidP="00A33CA4">
      <w:pPr>
        <w:rPr>
          <w:b/>
          <w:bCs/>
          <w:lang w:val="en-US"/>
        </w:rPr>
      </w:pPr>
    </w:p>
    <w:p w14:paraId="281CA646" w14:textId="2E719F60" w:rsidR="00E74F62" w:rsidRDefault="00E74F62" w:rsidP="00A33CA4">
      <w:pPr>
        <w:rPr>
          <w:b/>
          <w:bCs/>
        </w:rPr>
      </w:pPr>
      <w:r>
        <w:rPr>
          <w:b/>
          <w:bCs/>
        </w:rPr>
        <w:t>Infokasten</w:t>
      </w:r>
    </w:p>
    <w:p w14:paraId="76DBD651" w14:textId="15CCE1FC" w:rsidR="00A33CA4" w:rsidRPr="00D04D08" w:rsidRDefault="00A33CA4" w:rsidP="00A33CA4">
      <w:pPr>
        <w:rPr>
          <w:b/>
          <w:bCs/>
        </w:rPr>
      </w:pPr>
      <w:r w:rsidRPr="00D04D08">
        <w:rPr>
          <w:b/>
          <w:bCs/>
        </w:rPr>
        <w:t>Das Solarparkprojekt in Zahlen</w:t>
      </w:r>
    </w:p>
    <w:p w14:paraId="6AB9CFDE" w14:textId="77777777" w:rsidR="00A33CA4" w:rsidRDefault="00A33CA4" w:rsidP="00A33CA4">
      <w:r>
        <w:t>Installierte Photovoltaikfläche: 55 ha, was der Größe von 78 Fußballfeldern entspricht</w:t>
      </w:r>
    </w:p>
    <w:p w14:paraId="75686DF5" w14:textId="77813422" w:rsidR="00A33CA4" w:rsidRDefault="00A33CA4" w:rsidP="00A33CA4">
      <w:r>
        <w:t>Leistung im Endausbau: 60,5 MW</w:t>
      </w:r>
      <w:r w:rsidR="00312C4A">
        <w:t>/Jahr</w:t>
      </w:r>
    </w:p>
    <w:p w14:paraId="424F48F0" w14:textId="3FFC5A86" w:rsidR="00A33CA4" w:rsidRDefault="00A33CA4" w:rsidP="00A33CA4">
      <w:r>
        <w:t>Arbeit: 69 Mio. KWh</w:t>
      </w:r>
      <w:r w:rsidR="00E84F0E">
        <w:t>/</w:t>
      </w:r>
      <w:r>
        <w:t>Jahr, was dem Strombedarf von 23.900 Haushalten entspricht</w:t>
      </w:r>
    </w:p>
    <w:p w14:paraId="76ADFF9E" w14:textId="25408400" w:rsidR="00A33CA4" w:rsidRDefault="00A33CA4" w:rsidP="00A33CA4">
      <w:r>
        <w:t>CO</w:t>
      </w:r>
      <w:r w:rsidRPr="002E4656">
        <w:rPr>
          <w:vertAlign w:val="subscript"/>
        </w:rPr>
        <w:t>2</w:t>
      </w:r>
      <w:r>
        <w:t>-Einsparung: 47.900 t</w:t>
      </w:r>
      <w:r w:rsidR="00D76DA2">
        <w:t>/Jahr</w:t>
      </w:r>
    </w:p>
    <w:p w14:paraId="0C3447D6" w14:textId="77777777" w:rsidR="00A33CA4" w:rsidRDefault="00A33CA4" w:rsidP="00A33CA4"/>
    <w:p w14:paraId="70BEE3F6" w14:textId="64EC9F49" w:rsidR="3FB25F9B" w:rsidRDefault="3FB25F9B" w:rsidP="3FB25F9B">
      <w:pPr>
        <w:rPr>
          <w:b/>
          <w:bCs/>
        </w:rPr>
      </w:pPr>
    </w:p>
    <w:p w14:paraId="4926E252" w14:textId="2F097364" w:rsidR="00A33CA4" w:rsidRPr="00E13F6B" w:rsidRDefault="00A33CA4" w:rsidP="00A33CA4">
      <w:pPr>
        <w:rPr>
          <w:b/>
          <w:bCs/>
        </w:rPr>
      </w:pPr>
      <w:proofErr w:type="spellStart"/>
      <w:r w:rsidRPr="00E13F6B">
        <w:rPr>
          <w:b/>
          <w:bCs/>
        </w:rPr>
        <w:t>PowerCrete</w:t>
      </w:r>
      <w:proofErr w:type="spellEnd"/>
      <w:r w:rsidR="001827F4">
        <w:rPr>
          <w:b/>
          <w:bCs/>
        </w:rPr>
        <w:t xml:space="preserve"> </w:t>
      </w:r>
      <w:proofErr w:type="spellStart"/>
      <w:r w:rsidRPr="00E13F6B">
        <w:rPr>
          <w:b/>
          <w:bCs/>
        </w:rPr>
        <w:t>Flex</w:t>
      </w:r>
      <w:r w:rsidRPr="00E13F6B">
        <w:rPr>
          <w:b/>
          <w:bCs/>
          <w:vertAlign w:val="subscript"/>
        </w:rPr>
        <w:t>HBS</w:t>
      </w:r>
      <w:proofErr w:type="spellEnd"/>
      <w:r w:rsidRPr="00E13F6B">
        <w:rPr>
          <w:b/>
          <w:bCs/>
        </w:rPr>
        <w:t xml:space="preserve"> kann mehr</w:t>
      </w:r>
    </w:p>
    <w:p w14:paraId="73C54AAA" w14:textId="4A54D728" w:rsidR="00A33CA4" w:rsidRDefault="00A33CA4" w:rsidP="00A33CA4">
      <w:r>
        <w:t xml:space="preserve">Überall, wo Stromautobahnen gebaut werden, sorgt </w:t>
      </w:r>
      <w:proofErr w:type="spellStart"/>
      <w:r>
        <w:t>PowerCrete</w:t>
      </w:r>
      <w:proofErr w:type="spellEnd"/>
      <w:r w:rsidR="001827F4">
        <w:t xml:space="preserve"> </w:t>
      </w:r>
      <w:proofErr w:type="spellStart"/>
      <w:r>
        <w:t>Flex</w:t>
      </w:r>
      <w:r w:rsidRPr="006A7FB1">
        <w:rPr>
          <w:vertAlign w:val="subscript"/>
        </w:rPr>
        <w:t>HBS</w:t>
      </w:r>
      <w:proofErr w:type="spellEnd"/>
      <w:r>
        <w:t xml:space="preserve"> für einen wärmeoptimierten und sicheren Stromtransport. Meist führen diese Trassen von Nord nach Süd, da im Norden und auf See der Wind besonders kräftig bläst und der erzeugte Strom in die bundesweiten Industrieregionen im Westen und Süden geleitet werden muss. „Da viele dieser Großprojekte erst am Anfang stehen, gilt es zunächst, Testfelder aufzubauen. Hier stehen wir mit fast allen großen Übertragungsnetzbetreibern in Kontakt“, sagt </w:t>
      </w:r>
      <w:proofErr w:type="spellStart"/>
      <w:r>
        <w:t>PowerCrete</w:t>
      </w:r>
      <w:proofErr w:type="spellEnd"/>
      <w:r w:rsidR="001827F4">
        <w:t xml:space="preserve"> </w:t>
      </w:r>
      <w:proofErr w:type="spellStart"/>
      <w:r>
        <w:t>Flex</w:t>
      </w:r>
      <w:r w:rsidRPr="006A7FB1">
        <w:rPr>
          <w:vertAlign w:val="subscript"/>
        </w:rPr>
        <w:t>HBS</w:t>
      </w:r>
      <w:proofErr w:type="spellEnd"/>
      <w:r>
        <w:t>-Experte Harings.</w:t>
      </w:r>
    </w:p>
    <w:p w14:paraId="17D77F03" w14:textId="77777777" w:rsidR="00A33CA4" w:rsidRDefault="00A33CA4"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000000"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0BBD7" w14:textId="77777777" w:rsidR="0021650B" w:rsidRDefault="0021650B">
      <w:r>
        <w:separator/>
      </w:r>
    </w:p>
  </w:endnote>
  <w:endnote w:type="continuationSeparator" w:id="0">
    <w:p w14:paraId="502A3D03" w14:textId="77777777" w:rsidR="0021650B" w:rsidRDefault="0021650B">
      <w:r>
        <w:continuationSeparator/>
      </w:r>
    </w:p>
  </w:endnote>
  <w:endnote w:type="continuationNotice" w:id="1">
    <w:p w14:paraId="0ED2D6DB" w14:textId="77777777" w:rsidR="0021650B" w:rsidRDefault="002165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9A4CB" w14:textId="77777777" w:rsidR="0021650B" w:rsidRDefault="0021650B">
      <w:r>
        <w:separator/>
      </w:r>
    </w:p>
  </w:footnote>
  <w:footnote w:type="continuationSeparator" w:id="0">
    <w:p w14:paraId="120335DC" w14:textId="77777777" w:rsidR="0021650B" w:rsidRDefault="0021650B">
      <w:r>
        <w:continuationSeparator/>
      </w:r>
    </w:p>
  </w:footnote>
  <w:footnote w:type="continuationNotice" w:id="1">
    <w:p w14:paraId="50BD8B16" w14:textId="77777777" w:rsidR="0021650B" w:rsidRDefault="0021650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A0E356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21D1CD5"/>
    <w:multiLevelType w:val="hybridMultilevel"/>
    <w:tmpl w:val="7DD01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4"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4"/>
  </w:num>
  <w:num w:numId="12" w16cid:durableId="559439087">
    <w:abstractNumId w:val="12"/>
  </w:num>
  <w:num w:numId="13" w16cid:durableId="922497466">
    <w:abstractNumId w:val="10"/>
  </w:num>
  <w:num w:numId="14" w16cid:durableId="399183433">
    <w:abstractNumId w:val="13"/>
  </w:num>
  <w:num w:numId="15" w16cid:durableId="7610360">
    <w:abstractNumId w:val="9"/>
  </w:num>
  <w:num w:numId="16" w16cid:durableId="475804126">
    <w:abstractNumId w:val="9"/>
  </w:num>
  <w:num w:numId="17" w16cid:durableId="5329539">
    <w:abstractNumId w:val="9"/>
  </w:num>
  <w:num w:numId="18" w16cid:durableId="1530339346">
    <w:abstractNumId w:val="9"/>
  </w:num>
  <w:num w:numId="19" w16cid:durableId="1225532708">
    <w:abstractNumId w:val="11"/>
  </w:num>
  <w:num w:numId="20" w16cid:durableId="731319412">
    <w:abstractNumId w:val="9"/>
  </w:num>
  <w:num w:numId="21" w16cid:durableId="121198033">
    <w:abstractNumId w:val="9"/>
  </w:num>
  <w:num w:numId="22" w16cid:durableId="12537827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25849"/>
    <w:rsid w:val="00032A07"/>
    <w:rsid w:val="00033DB3"/>
    <w:rsid w:val="00037FC9"/>
    <w:rsid w:val="00042962"/>
    <w:rsid w:val="00043E94"/>
    <w:rsid w:val="0004799E"/>
    <w:rsid w:val="00050665"/>
    <w:rsid w:val="00050FA7"/>
    <w:rsid w:val="00052228"/>
    <w:rsid w:val="0005361B"/>
    <w:rsid w:val="00054C98"/>
    <w:rsid w:val="00056B53"/>
    <w:rsid w:val="000611EA"/>
    <w:rsid w:val="000625E6"/>
    <w:rsid w:val="0006292C"/>
    <w:rsid w:val="00062E5A"/>
    <w:rsid w:val="00065C66"/>
    <w:rsid w:val="00073C6A"/>
    <w:rsid w:val="000762E6"/>
    <w:rsid w:val="000802E5"/>
    <w:rsid w:val="000920AC"/>
    <w:rsid w:val="000937E6"/>
    <w:rsid w:val="00093B09"/>
    <w:rsid w:val="000948EA"/>
    <w:rsid w:val="000950A0"/>
    <w:rsid w:val="00095DC8"/>
    <w:rsid w:val="00097AF5"/>
    <w:rsid w:val="000A2932"/>
    <w:rsid w:val="000A5650"/>
    <w:rsid w:val="000A5B15"/>
    <w:rsid w:val="000A63B6"/>
    <w:rsid w:val="000A688A"/>
    <w:rsid w:val="000B1387"/>
    <w:rsid w:val="000B2969"/>
    <w:rsid w:val="000B4964"/>
    <w:rsid w:val="000B4E3E"/>
    <w:rsid w:val="000B6522"/>
    <w:rsid w:val="000C0F50"/>
    <w:rsid w:val="000C1B7D"/>
    <w:rsid w:val="000C1C45"/>
    <w:rsid w:val="000C3E19"/>
    <w:rsid w:val="000C581C"/>
    <w:rsid w:val="000D01CF"/>
    <w:rsid w:val="000D0E3C"/>
    <w:rsid w:val="000D10B5"/>
    <w:rsid w:val="000D2DAD"/>
    <w:rsid w:val="000D40FA"/>
    <w:rsid w:val="000D5AF7"/>
    <w:rsid w:val="000D67DE"/>
    <w:rsid w:val="000D77CA"/>
    <w:rsid w:val="000E1A4C"/>
    <w:rsid w:val="000E256D"/>
    <w:rsid w:val="000E3B57"/>
    <w:rsid w:val="000E6D8F"/>
    <w:rsid w:val="00100F8D"/>
    <w:rsid w:val="00101922"/>
    <w:rsid w:val="00101F12"/>
    <w:rsid w:val="001021B4"/>
    <w:rsid w:val="0011000A"/>
    <w:rsid w:val="00110E14"/>
    <w:rsid w:val="00111830"/>
    <w:rsid w:val="00112B8B"/>
    <w:rsid w:val="00114FDB"/>
    <w:rsid w:val="0011780A"/>
    <w:rsid w:val="001315E9"/>
    <w:rsid w:val="00132D22"/>
    <w:rsid w:val="00133957"/>
    <w:rsid w:val="00134685"/>
    <w:rsid w:val="001401E4"/>
    <w:rsid w:val="00151332"/>
    <w:rsid w:val="0015423D"/>
    <w:rsid w:val="00154BA4"/>
    <w:rsid w:val="00155AFF"/>
    <w:rsid w:val="00156974"/>
    <w:rsid w:val="00156D04"/>
    <w:rsid w:val="00156EEF"/>
    <w:rsid w:val="001617B1"/>
    <w:rsid w:val="00161FA0"/>
    <w:rsid w:val="00165510"/>
    <w:rsid w:val="001739D6"/>
    <w:rsid w:val="001821F7"/>
    <w:rsid w:val="001827F4"/>
    <w:rsid w:val="00184C9E"/>
    <w:rsid w:val="00187281"/>
    <w:rsid w:val="00187DD1"/>
    <w:rsid w:val="00195F0B"/>
    <w:rsid w:val="00197E62"/>
    <w:rsid w:val="001A5AFC"/>
    <w:rsid w:val="001A6475"/>
    <w:rsid w:val="001B2645"/>
    <w:rsid w:val="001B2E8C"/>
    <w:rsid w:val="001B5FAB"/>
    <w:rsid w:val="001C11E4"/>
    <w:rsid w:val="001C30E2"/>
    <w:rsid w:val="001C654F"/>
    <w:rsid w:val="001D1FE9"/>
    <w:rsid w:val="001D2A42"/>
    <w:rsid w:val="001D5F1D"/>
    <w:rsid w:val="001D6A9D"/>
    <w:rsid w:val="001E23B8"/>
    <w:rsid w:val="001E2DA2"/>
    <w:rsid w:val="001E35C5"/>
    <w:rsid w:val="001E35E1"/>
    <w:rsid w:val="001E4E3C"/>
    <w:rsid w:val="001F17B6"/>
    <w:rsid w:val="001F20FE"/>
    <w:rsid w:val="001F59C2"/>
    <w:rsid w:val="001F66A9"/>
    <w:rsid w:val="002004BD"/>
    <w:rsid w:val="00200E3A"/>
    <w:rsid w:val="00201015"/>
    <w:rsid w:val="00204048"/>
    <w:rsid w:val="00204987"/>
    <w:rsid w:val="0021000D"/>
    <w:rsid w:val="002129FE"/>
    <w:rsid w:val="0021650B"/>
    <w:rsid w:val="00217454"/>
    <w:rsid w:val="0022091A"/>
    <w:rsid w:val="00222BA4"/>
    <w:rsid w:val="0022773A"/>
    <w:rsid w:val="00232CC0"/>
    <w:rsid w:val="00235523"/>
    <w:rsid w:val="002363A7"/>
    <w:rsid w:val="00237194"/>
    <w:rsid w:val="0024207B"/>
    <w:rsid w:val="00245564"/>
    <w:rsid w:val="00246344"/>
    <w:rsid w:val="002525A3"/>
    <w:rsid w:val="00254CAD"/>
    <w:rsid w:val="00255406"/>
    <w:rsid w:val="002566F1"/>
    <w:rsid w:val="00256780"/>
    <w:rsid w:val="00262C77"/>
    <w:rsid w:val="002666DA"/>
    <w:rsid w:val="00266E6E"/>
    <w:rsid w:val="0026713A"/>
    <w:rsid w:val="002701D1"/>
    <w:rsid w:val="00274283"/>
    <w:rsid w:val="0027437C"/>
    <w:rsid w:val="00275F97"/>
    <w:rsid w:val="002770CF"/>
    <w:rsid w:val="0028156D"/>
    <w:rsid w:val="00281F3F"/>
    <w:rsid w:val="00282CFA"/>
    <w:rsid w:val="00287B52"/>
    <w:rsid w:val="00290DE4"/>
    <w:rsid w:val="00291F23"/>
    <w:rsid w:val="0029203F"/>
    <w:rsid w:val="00296766"/>
    <w:rsid w:val="002968F5"/>
    <w:rsid w:val="002A024E"/>
    <w:rsid w:val="002A220A"/>
    <w:rsid w:val="002A4E70"/>
    <w:rsid w:val="002A5CCF"/>
    <w:rsid w:val="002A7F97"/>
    <w:rsid w:val="002B1DE4"/>
    <w:rsid w:val="002B4462"/>
    <w:rsid w:val="002C13B5"/>
    <w:rsid w:val="002C38A6"/>
    <w:rsid w:val="002C7FD9"/>
    <w:rsid w:val="002D2BAC"/>
    <w:rsid w:val="002D651E"/>
    <w:rsid w:val="002E176B"/>
    <w:rsid w:val="002E1FC8"/>
    <w:rsid w:val="002E3748"/>
    <w:rsid w:val="002E52A1"/>
    <w:rsid w:val="002E7743"/>
    <w:rsid w:val="002F0A3E"/>
    <w:rsid w:val="002F6DB8"/>
    <w:rsid w:val="0030027B"/>
    <w:rsid w:val="00300826"/>
    <w:rsid w:val="003024EB"/>
    <w:rsid w:val="00306CC5"/>
    <w:rsid w:val="00310139"/>
    <w:rsid w:val="00311BF3"/>
    <w:rsid w:val="0031250B"/>
    <w:rsid w:val="00312A41"/>
    <w:rsid w:val="00312C4A"/>
    <w:rsid w:val="0031322D"/>
    <w:rsid w:val="00313775"/>
    <w:rsid w:val="00313EF6"/>
    <w:rsid w:val="0031402C"/>
    <w:rsid w:val="003206AB"/>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541"/>
    <w:rsid w:val="00367D21"/>
    <w:rsid w:val="0037104A"/>
    <w:rsid w:val="00371085"/>
    <w:rsid w:val="00371F70"/>
    <w:rsid w:val="00372E32"/>
    <w:rsid w:val="00375864"/>
    <w:rsid w:val="00375DE4"/>
    <w:rsid w:val="00380774"/>
    <w:rsid w:val="00380CC7"/>
    <w:rsid w:val="00381F34"/>
    <w:rsid w:val="003874DE"/>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5C59"/>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5F2"/>
    <w:rsid w:val="00427AAD"/>
    <w:rsid w:val="00430120"/>
    <w:rsid w:val="00430489"/>
    <w:rsid w:val="0043263C"/>
    <w:rsid w:val="00434CF9"/>
    <w:rsid w:val="00436F01"/>
    <w:rsid w:val="0043754B"/>
    <w:rsid w:val="00437EE9"/>
    <w:rsid w:val="00440CF5"/>
    <w:rsid w:val="00441071"/>
    <w:rsid w:val="00441072"/>
    <w:rsid w:val="00451C55"/>
    <w:rsid w:val="0045423C"/>
    <w:rsid w:val="00454C0F"/>
    <w:rsid w:val="004553C8"/>
    <w:rsid w:val="00457E54"/>
    <w:rsid w:val="004663B8"/>
    <w:rsid w:val="00471324"/>
    <w:rsid w:val="00471A95"/>
    <w:rsid w:val="00475224"/>
    <w:rsid w:val="00475614"/>
    <w:rsid w:val="004762EC"/>
    <w:rsid w:val="004763F1"/>
    <w:rsid w:val="0048348E"/>
    <w:rsid w:val="004844A1"/>
    <w:rsid w:val="0048687B"/>
    <w:rsid w:val="00486DC2"/>
    <w:rsid w:val="004875BE"/>
    <w:rsid w:val="004878C6"/>
    <w:rsid w:val="004903A9"/>
    <w:rsid w:val="004950B4"/>
    <w:rsid w:val="00495CBC"/>
    <w:rsid w:val="00496B82"/>
    <w:rsid w:val="00497463"/>
    <w:rsid w:val="004A0083"/>
    <w:rsid w:val="004A0A40"/>
    <w:rsid w:val="004A2CE1"/>
    <w:rsid w:val="004A7D0F"/>
    <w:rsid w:val="004B0AB5"/>
    <w:rsid w:val="004B2045"/>
    <w:rsid w:val="004B4516"/>
    <w:rsid w:val="004B7490"/>
    <w:rsid w:val="004B7503"/>
    <w:rsid w:val="004C08D9"/>
    <w:rsid w:val="004C4F36"/>
    <w:rsid w:val="004C6143"/>
    <w:rsid w:val="004D6477"/>
    <w:rsid w:val="004D78AB"/>
    <w:rsid w:val="004E159A"/>
    <w:rsid w:val="004E2ACD"/>
    <w:rsid w:val="004E57E2"/>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0C24"/>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8749D"/>
    <w:rsid w:val="00595DD1"/>
    <w:rsid w:val="005A0903"/>
    <w:rsid w:val="005A190E"/>
    <w:rsid w:val="005A1F57"/>
    <w:rsid w:val="005B0B35"/>
    <w:rsid w:val="005B4B9B"/>
    <w:rsid w:val="005B575D"/>
    <w:rsid w:val="005B62D5"/>
    <w:rsid w:val="005B6410"/>
    <w:rsid w:val="005B7300"/>
    <w:rsid w:val="005C2225"/>
    <w:rsid w:val="005C2CF7"/>
    <w:rsid w:val="005C703D"/>
    <w:rsid w:val="005C742D"/>
    <w:rsid w:val="005C742E"/>
    <w:rsid w:val="005D122A"/>
    <w:rsid w:val="005D420D"/>
    <w:rsid w:val="005D501B"/>
    <w:rsid w:val="005D62F8"/>
    <w:rsid w:val="005E1897"/>
    <w:rsid w:val="005E1D6B"/>
    <w:rsid w:val="005F0196"/>
    <w:rsid w:val="005F0438"/>
    <w:rsid w:val="005F22A4"/>
    <w:rsid w:val="005F360A"/>
    <w:rsid w:val="005F3EA3"/>
    <w:rsid w:val="005F6501"/>
    <w:rsid w:val="006025CF"/>
    <w:rsid w:val="00602B73"/>
    <w:rsid w:val="0060308E"/>
    <w:rsid w:val="0060635D"/>
    <w:rsid w:val="006126F1"/>
    <w:rsid w:val="0061497A"/>
    <w:rsid w:val="006163A4"/>
    <w:rsid w:val="0061762F"/>
    <w:rsid w:val="00621CEE"/>
    <w:rsid w:val="00624898"/>
    <w:rsid w:val="0063001A"/>
    <w:rsid w:val="0063192C"/>
    <w:rsid w:val="00631BD6"/>
    <w:rsid w:val="00633065"/>
    <w:rsid w:val="00636635"/>
    <w:rsid w:val="00641B7A"/>
    <w:rsid w:val="00641E60"/>
    <w:rsid w:val="00643653"/>
    <w:rsid w:val="00644B83"/>
    <w:rsid w:val="0065101D"/>
    <w:rsid w:val="00653363"/>
    <w:rsid w:val="0065417E"/>
    <w:rsid w:val="00656242"/>
    <w:rsid w:val="00656A43"/>
    <w:rsid w:val="0066047C"/>
    <w:rsid w:val="006639AD"/>
    <w:rsid w:val="00664F04"/>
    <w:rsid w:val="00666B53"/>
    <w:rsid w:val="0067170F"/>
    <w:rsid w:val="00671A58"/>
    <w:rsid w:val="00673CA0"/>
    <w:rsid w:val="006775A1"/>
    <w:rsid w:val="00677E45"/>
    <w:rsid w:val="00682390"/>
    <w:rsid w:val="00682CBF"/>
    <w:rsid w:val="00685A0A"/>
    <w:rsid w:val="00686B8C"/>
    <w:rsid w:val="00686CF2"/>
    <w:rsid w:val="006904AD"/>
    <w:rsid w:val="006910BE"/>
    <w:rsid w:val="006A0924"/>
    <w:rsid w:val="006A0DB8"/>
    <w:rsid w:val="006A0FFB"/>
    <w:rsid w:val="006A575F"/>
    <w:rsid w:val="006A5DC4"/>
    <w:rsid w:val="006A7B5A"/>
    <w:rsid w:val="006B0881"/>
    <w:rsid w:val="006B3348"/>
    <w:rsid w:val="006B34C2"/>
    <w:rsid w:val="006B6E76"/>
    <w:rsid w:val="006B78AD"/>
    <w:rsid w:val="006C21C4"/>
    <w:rsid w:val="006C343D"/>
    <w:rsid w:val="006D4331"/>
    <w:rsid w:val="006E2F62"/>
    <w:rsid w:val="006E2F90"/>
    <w:rsid w:val="006E3484"/>
    <w:rsid w:val="006E575C"/>
    <w:rsid w:val="006E7241"/>
    <w:rsid w:val="006F0023"/>
    <w:rsid w:val="006F0A59"/>
    <w:rsid w:val="006F1B00"/>
    <w:rsid w:val="006F388E"/>
    <w:rsid w:val="006F3ABE"/>
    <w:rsid w:val="006F483F"/>
    <w:rsid w:val="007007B2"/>
    <w:rsid w:val="00703B27"/>
    <w:rsid w:val="00705760"/>
    <w:rsid w:val="007064F3"/>
    <w:rsid w:val="007068DC"/>
    <w:rsid w:val="00712FE1"/>
    <w:rsid w:val="00723C8C"/>
    <w:rsid w:val="0073321C"/>
    <w:rsid w:val="007335F1"/>
    <w:rsid w:val="00736C68"/>
    <w:rsid w:val="00740527"/>
    <w:rsid w:val="0074176C"/>
    <w:rsid w:val="00746F7C"/>
    <w:rsid w:val="007500DC"/>
    <w:rsid w:val="0075123C"/>
    <w:rsid w:val="0076115F"/>
    <w:rsid w:val="0076126B"/>
    <w:rsid w:val="00767D9F"/>
    <w:rsid w:val="007714C5"/>
    <w:rsid w:val="007734A2"/>
    <w:rsid w:val="00775CCE"/>
    <w:rsid w:val="00782EA9"/>
    <w:rsid w:val="007831BE"/>
    <w:rsid w:val="00786D20"/>
    <w:rsid w:val="00790B86"/>
    <w:rsid w:val="007922FE"/>
    <w:rsid w:val="0079582F"/>
    <w:rsid w:val="007A3D7D"/>
    <w:rsid w:val="007A5A75"/>
    <w:rsid w:val="007B042A"/>
    <w:rsid w:val="007B04A9"/>
    <w:rsid w:val="007B31D7"/>
    <w:rsid w:val="007B44E6"/>
    <w:rsid w:val="007B50D5"/>
    <w:rsid w:val="007C15FE"/>
    <w:rsid w:val="007C438C"/>
    <w:rsid w:val="007C44C6"/>
    <w:rsid w:val="007C47B6"/>
    <w:rsid w:val="007D2371"/>
    <w:rsid w:val="007D3D23"/>
    <w:rsid w:val="007D3E30"/>
    <w:rsid w:val="007D4259"/>
    <w:rsid w:val="007D6113"/>
    <w:rsid w:val="007D6529"/>
    <w:rsid w:val="007E0C19"/>
    <w:rsid w:val="007E2ED5"/>
    <w:rsid w:val="007E3920"/>
    <w:rsid w:val="007E4FCA"/>
    <w:rsid w:val="007E54E8"/>
    <w:rsid w:val="007E56E3"/>
    <w:rsid w:val="007E5E7E"/>
    <w:rsid w:val="007F048F"/>
    <w:rsid w:val="007F7441"/>
    <w:rsid w:val="00802BF2"/>
    <w:rsid w:val="00806F20"/>
    <w:rsid w:val="00812815"/>
    <w:rsid w:val="008142C5"/>
    <w:rsid w:val="00821D2E"/>
    <w:rsid w:val="0082639D"/>
    <w:rsid w:val="00827F38"/>
    <w:rsid w:val="008309B1"/>
    <w:rsid w:val="008347C5"/>
    <w:rsid w:val="00834C4D"/>
    <w:rsid w:val="00835C62"/>
    <w:rsid w:val="00837589"/>
    <w:rsid w:val="0084127C"/>
    <w:rsid w:val="00842454"/>
    <w:rsid w:val="00847694"/>
    <w:rsid w:val="00847B46"/>
    <w:rsid w:val="00847B81"/>
    <w:rsid w:val="008504D3"/>
    <w:rsid w:val="008515E8"/>
    <w:rsid w:val="00852E3E"/>
    <w:rsid w:val="00854F50"/>
    <w:rsid w:val="00855162"/>
    <w:rsid w:val="00857CD2"/>
    <w:rsid w:val="0086045A"/>
    <w:rsid w:val="00861B90"/>
    <w:rsid w:val="00863768"/>
    <w:rsid w:val="00866038"/>
    <w:rsid w:val="00870612"/>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356A"/>
    <w:rsid w:val="008B56D2"/>
    <w:rsid w:val="008B6C52"/>
    <w:rsid w:val="008C07E3"/>
    <w:rsid w:val="008C0A36"/>
    <w:rsid w:val="008C1638"/>
    <w:rsid w:val="008C2E37"/>
    <w:rsid w:val="008C718B"/>
    <w:rsid w:val="008D046E"/>
    <w:rsid w:val="008D0C22"/>
    <w:rsid w:val="008D0F20"/>
    <w:rsid w:val="008D3385"/>
    <w:rsid w:val="008D35B0"/>
    <w:rsid w:val="008D5945"/>
    <w:rsid w:val="008E1DC2"/>
    <w:rsid w:val="008F02D6"/>
    <w:rsid w:val="008F04B5"/>
    <w:rsid w:val="008F29AB"/>
    <w:rsid w:val="008F5FD5"/>
    <w:rsid w:val="0090036D"/>
    <w:rsid w:val="00900D17"/>
    <w:rsid w:val="00901F59"/>
    <w:rsid w:val="0090371F"/>
    <w:rsid w:val="0090372F"/>
    <w:rsid w:val="00906819"/>
    <w:rsid w:val="00906F83"/>
    <w:rsid w:val="009077C8"/>
    <w:rsid w:val="00911308"/>
    <w:rsid w:val="00912C8F"/>
    <w:rsid w:val="0091410F"/>
    <w:rsid w:val="00920DD8"/>
    <w:rsid w:val="00921A54"/>
    <w:rsid w:val="00922F20"/>
    <w:rsid w:val="00924E91"/>
    <w:rsid w:val="009303B4"/>
    <w:rsid w:val="009309E7"/>
    <w:rsid w:val="00930FDA"/>
    <w:rsid w:val="009322CB"/>
    <w:rsid w:val="0093358C"/>
    <w:rsid w:val="0093574E"/>
    <w:rsid w:val="00936192"/>
    <w:rsid w:val="00940AB8"/>
    <w:rsid w:val="009440F7"/>
    <w:rsid w:val="009448CC"/>
    <w:rsid w:val="0095750B"/>
    <w:rsid w:val="00965335"/>
    <w:rsid w:val="009704AC"/>
    <w:rsid w:val="009719DC"/>
    <w:rsid w:val="009754EC"/>
    <w:rsid w:val="00980DC5"/>
    <w:rsid w:val="0098329B"/>
    <w:rsid w:val="00983451"/>
    <w:rsid w:val="00983B58"/>
    <w:rsid w:val="00984557"/>
    <w:rsid w:val="00993B44"/>
    <w:rsid w:val="00995C53"/>
    <w:rsid w:val="00995EB9"/>
    <w:rsid w:val="009A0F15"/>
    <w:rsid w:val="009A6F0B"/>
    <w:rsid w:val="009B03E9"/>
    <w:rsid w:val="009B0A72"/>
    <w:rsid w:val="009B2342"/>
    <w:rsid w:val="009B45F6"/>
    <w:rsid w:val="009B463D"/>
    <w:rsid w:val="009B55EF"/>
    <w:rsid w:val="009B7389"/>
    <w:rsid w:val="009C178B"/>
    <w:rsid w:val="009C27C9"/>
    <w:rsid w:val="009C57C0"/>
    <w:rsid w:val="009C6680"/>
    <w:rsid w:val="009D1A34"/>
    <w:rsid w:val="009D1D30"/>
    <w:rsid w:val="009D4E00"/>
    <w:rsid w:val="009D52D4"/>
    <w:rsid w:val="009E0030"/>
    <w:rsid w:val="009E0CFA"/>
    <w:rsid w:val="009F0864"/>
    <w:rsid w:val="009F14DC"/>
    <w:rsid w:val="009F3070"/>
    <w:rsid w:val="009F46F1"/>
    <w:rsid w:val="00A014C8"/>
    <w:rsid w:val="00A026A2"/>
    <w:rsid w:val="00A050BF"/>
    <w:rsid w:val="00A07190"/>
    <w:rsid w:val="00A151D1"/>
    <w:rsid w:val="00A1590A"/>
    <w:rsid w:val="00A15C71"/>
    <w:rsid w:val="00A16A2B"/>
    <w:rsid w:val="00A17E6C"/>
    <w:rsid w:val="00A227C5"/>
    <w:rsid w:val="00A25D5B"/>
    <w:rsid w:val="00A26CA9"/>
    <w:rsid w:val="00A30D6D"/>
    <w:rsid w:val="00A331B0"/>
    <w:rsid w:val="00A33CA4"/>
    <w:rsid w:val="00A35B4F"/>
    <w:rsid w:val="00A431DE"/>
    <w:rsid w:val="00A437AC"/>
    <w:rsid w:val="00A4496E"/>
    <w:rsid w:val="00A4746D"/>
    <w:rsid w:val="00A50A95"/>
    <w:rsid w:val="00A52D48"/>
    <w:rsid w:val="00A54019"/>
    <w:rsid w:val="00A55704"/>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96854"/>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3CFE"/>
    <w:rsid w:val="00AF700A"/>
    <w:rsid w:val="00B030FE"/>
    <w:rsid w:val="00B05D1B"/>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3373"/>
    <w:rsid w:val="00B47AFA"/>
    <w:rsid w:val="00B47FA6"/>
    <w:rsid w:val="00B519DB"/>
    <w:rsid w:val="00B51CDA"/>
    <w:rsid w:val="00B56A99"/>
    <w:rsid w:val="00B616A2"/>
    <w:rsid w:val="00B64AEA"/>
    <w:rsid w:val="00B66B1B"/>
    <w:rsid w:val="00B726BB"/>
    <w:rsid w:val="00B728C0"/>
    <w:rsid w:val="00B80DFD"/>
    <w:rsid w:val="00B81FC1"/>
    <w:rsid w:val="00B87443"/>
    <w:rsid w:val="00B903A8"/>
    <w:rsid w:val="00B91FD9"/>
    <w:rsid w:val="00B975D3"/>
    <w:rsid w:val="00BA23D4"/>
    <w:rsid w:val="00BA26F3"/>
    <w:rsid w:val="00BA2DCC"/>
    <w:rsid w:val="00BA74FB"/>
    <w:rsid w:val="00BA7D93"/>
    <w:rsid w:val="00BB08A5"/>
    <w:rsid w:val="00BB3356"/>
    <w:rsid w:val="00BB5612"/>
    <w:rsid w:val="00BB6E45"/>
    <w:rsid w:val="00BC05A3"/>
    <w:rsid w:val="00BC0B25"/>
    <w:rsid w:val="00BC0E9D"/>
    <w:rsid w:val="00BC262A"/>
    <w:rsid w:val="00BC4A0B"/>
    <w:rsid w:val="00BC6376"/>
    <w:rsid w:val="00BD1BE1"/>
    <w:rsid w:val="00BD2F5F"/>
    <w:rsid w:val="00BD5F0A"/>
    <w:rsid w:val="00BE029F"/>
    <w:rsid w:val="00C05E12"/>
    <w:rsid w:val="00C14310"/>
    <w:rsid w:val="00C2345A"/>
    <w:rsid w:val="00C27696"/>
    <w:rsid w:val="00C3308E"/>
    <w:rsid w:val="00C402A3"/>
    <w:rsid w:val="00C4156E"/>
    <w:rsid w:val="00C426D8"/>
    <w:rsid w:val="00C43E7B"/>
    <w:rsid w:val="00C4618D"/>
    <w:rsid w:val="00C52E93"/>
    <w:rsid w:val="00C6413C"/>
    <w:rsid w:val="00C65EE0"/>
    <w:rsid w:val="00C70937"/>
    <w:rsid w:val="00C7205F"/>
    <w:rsid w:val="00C7318E"/>
    <w:rsid w:val="00C74852"/>
    <w:rsid w:val="00C74DF6"/>
    <w:rsid w:val="00C7624A"/>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D6492"/>
    <w:rsid w:val="00CE0485"/>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3CD9"/>
    <w:rsid w:val="00D16207"/>
    <w:rsid w:val="00D16899"/>
    <w:rsid w:val="00D20302"/>
    <w:rsid w:val="00D20506"/>
    <w:rsid w:val="00D207BB"/>
    <w:rsid w:val="00D220BE"/>
    <w:rsid w:val="00D2240C"/>
    <w:rsid w:val="00D225F3"/>
    <w:rsid w:val="00D26476"/>
    <w:rsid w:val="00D264A9"/>
    <w:rsid w:val="00D26FF8"/>
    <w:rsid w:val="00D3031F"/>
    <w:rsid w:val="00D319F4"/>
    <w:rsid w:val="00D3258E"/>
    <w:rsid w:val="00D32D49"/>
    <w:rsid w:val="00D33008"/>
    <w:rsid w:val="00D33464"/>
    <w:rsid w:val="00D356CD"/>
    <w:rsid w:val="00D36A49"/>
    <w:rsid w:val="00D41954"/>
    <w:rsid w:val="00D511C5"/>
    <w:rsid w:val="00D52E62"/>
    <w:rsid w:val="00D55C9E"/>
    <w:rsid w:val="00D578DB"/>
    <w:rsid w:val="00D60CB1"/>
    <w:rsid w:val="00D63281"/>
    <w:rsid w:val="00D6574F"/>
    <w:rsid w:val="00D65A1E"/>
    <w:rsid w:val="00D669F5"/>
    <w:rsid w:val="00D675B8"/>
    <w:rsid w:val="00D711E9"/>
    <w:rsid w:val="00D7396C"/>
    <w:rsid w:val="00D753F0"/>
    <w:rsid w:val="00D769D1"/>
    <w:rsid w:val="00D76DA2"/>
    <w:rsid w:val="00D7760A"/>
    <w:rsid w:val="00D77BAD"/>
    <w:rsid w:val="00D8031E"/>
    <w:rsid w:val="00D812AD"/>
    <w:rsid w:val="00D819D0"/>
    <w:rsid w:val="00D837E5"/>
    <w:rsid w:val="00D86247"/>
    <w:rsid w:val="00D870CB"/>
    <w:rsid w:val="00D9038A"/>
    <w:rsid w:val="00D91A43"/>
    <w:rsid w:val="00D935F4"/>
    <w:rsid w:val="00DA44A7"/>
    <w:rsid w:val="00DA504F"/>
    <w:rsid w:val="00DB009B"/>
    <w:rsid w:val="00DB10BC"/>
    <w:rsid w:val="00DB3AF1"/>
    <w:rsid w:val="00DC15F8"/>
    <w:rsid w:val="00DC1A68"/>
    <w:rsid w:val="00DC1A9B"/>
    <w:rsid w:val="00DC39DA"/>
    <w:rsid w:val="00DC42E2"/>
    <w:rsid w:val="00DD0B67"/>
    <w:rsid w:val="00DE2F6B"/>
    <w:rsid w:val="00DF37F4"/>
    <w:rsid w:val="00DF5A35"/>
    <w:rsid w:val="00DF6533"/>
    <w:rsid w:val="00DF6F70"/>
    <w:rsid w:val="00DF78F0"/>
    <w:rsid w:val="00DF7BEB"/>
    <w:rsid w:val="00DF7D7E"/>
    <w:rsid w:val="00DF7F3C"/>
    <w:rsid w:val="00E03C74"/>
    <w:rsid w:val="00E04077"/>
    <w:rsid w:val="00E064CB"/>
    <w:rsid w:val="00E12165"/>
    <w:rsid w:val="00E139DB"/>
    <w:rsid w:val="00E156A0"/>
    <w:rsid w:val="00E26030"/>
    <w:rsid w:val="00E3499C"/>
    <w:rsid w:val="00E34DF5"/>
    <w:rsid w:val="00E36174"/>
    <w:rsid w:val="00E3740C"/>
    <w:rsid w:val="00E379C5"/>
    <w:rsid w:val="00E37EF8"/>
    <w:rsid w:val="00E409BE"/>
    <w:rsid w:val="00E41700"/>
    <w:rsid w:val="00E547A4"/>
    <w:rsid w:val="00E6412A"/>
    <w:rsid w:val="00E71637"/>
    <w:rsid w:val="00E73459"/>
    <w:rsid w:val="00E73695"/>
    <w:rsid w:val="00E74F62"/>
    <w:rsid w:val="00E75950"/>
    <w:rsid w:val="00E766E6"/>
    <w:rsid w:val="00E81B56"/>
    <w:rsid w:val="00E836F3"/>
    <w:rsid w:val="00E8441A"/>
    <w:rsid w:val="00E84F0E"/>
    <w:rsid w:val="00E92AEF"/>
    <w:rsid w:val="00E92B0C"/>
    <w:rsid w:val="00EA3CEA"/>
    <w:rsid w:val="00EA3D44"/>
    <w:rsid w:val="00EA64E1"/>
    <w:rsid w:val="00EB0CF0"/>
    <w:rsid w:val="00EB2093"/>
    <w:rsid w:val="00EB209B"/>
    <w:rsid w:val="00EB3DC9"/>
    <w:rsid w:val="00EB3E0B"/>
    <w:rsid w:val="00EB7C7F"/>
    <w:rsid w:val="00EC252D"/>
    <w:rsid w:val="00ED13B8"/>
    <w:rsid w:val="00ED1B04"/>
    <w:rsid w:val="00ED75BB"/>
    <w:rsid w:val="00EE1029"/>
    <w:rsid w:val="00EE1144"/>
    <w:rsid w:val="00EE2FAF"/>
    <w:rsid w:val="00EE3743"/>
    <w:rsid w:val="00EF1586"/>
    <w:rsid w:val="00EF42B2"/>
    <w:rsid w:val="00EF4503"/>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178E9"/>
    <w:rsid w:val="00F20FF4"/>
    <w:rsid w:val="00F23BEB"/>
    <w:rsid w:val="00F25F51"/>
    <w:rsid w:val="00F31979"/>
    <w:rsid w:val="00F342E4"/>
    <w:rsid w:val="00F34F74"/>
    <w:rsid w:val="00F4319E"/>
    <w:rsid w:val="00F44EF5"/>
    <w:rsid w:val="00F45C1B"/>
    <w:rsid w:val="00F45C4D"/>
    <w:rsid w:val="00F50544"/>
    <w:rsid w:val="00F50940"/>
    <w:rsid w:val="00F514ED"/>
    <w:rsid w:val="00F515E8"/>
    <w:rsid w:val="00F57112"/>
    <w:rsid w:val="00F60D4A"/>
    <w:rsid w:val="00F64D73"/>
    <w:rsid w:val="00F654A6"/>
    <w:rsid w:val="00F66AE1"/>
    <w:rsid w:val="00F67BD1"/>
    <w:rsid w:val="00F71F42"/>
    <w:rsid w:val="00F752EF"/>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5388"/>
    <w:rsid w:val="00FE651F"/>
    <w:rsid w:val="00FE6877"/>
    <w:rsid w:val="00FE6BFC"/>
    <w:rsid w:val="00FE7C06"/>
    <w:rsid w:val="00FF0F00"/>
    <w:rsid w:val="00FF4090"/>
    <w:rsid w:val="02C0FCEB"/>
    <w:rsid w:val="056CA792"/>
    <w:rsid w:val="08ED7606"/>
    <w:rsid w:val="09428CE2"/>
    <w:rsid w:val="0AEF700B"/>
    <w:rsid w:val="0BD5F20E"/>
    <w:rsid w:val="0DACB383"/>
    <w:rsid w:val="0EDD29DC"/>
    <w:rsid w:val="0EE52108"/>
    <w:rsid w:val="1078FA3D"/>
    <w:rsid w:val="12AA9080"/>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3FB25F9B"/>
    <w:rsid w:val="415464AD"/>
    <w:rsid w:val="416E0B0F"/>
    <w:rsid w:val="44EA3BFC"/>
    <w:rsid w:val="50BAF78A"/>
    <w:rsid w:val="529D9071"/>
    <w:rsid w:val="56989920"/>
    <w:rsid w:val="57A61A1F"/>
    <w:rsid w:val="5D687CEC"/>
    <w:rsid w:val="60331BC6"/>
    <w:rsid w:val="61058A22"/>
    <w:rsid w:val="6360EE34"/>
    <w:rsid w:val="65A010F5"/>
    <w:rsid w:val="68662A48"/>
    <w:rsid w:val="68948A3C"/>
    <w:rsid w:val="69C5F9BF"/>
    <w:rsid w:val="6A41E2A3"/>
    <w:rsid w:val="6A732E60"/>
    <w:rsid w:val="6B422F38"/>
    <w:rsid w:val="6B7A9B0A"/>
    <w:rsid w:val="6BCC2AFE"/>
    <w:rsid w:val="71F74266"/>
    <w:rsid w:val="7254E3AC"/>
    <w:rsid w:val="7278FCC5"/>
    <w:rsid w:val="74ECFD70"/>
    <w:rsid w:val="76705936"/>
    <w:rsid w:val="781FC8E0"/>
    <w:rsid w:val="7928B6C4"/>
    <w:rsid w:val="7A5EA4F9"/>
    <w:rsid w:val="7C1D58E6"/>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6C9C7F44-8C2B-4601-BB86-DB03B70D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tabs>
        <w:tab w:val="clear" w:pos="360"/>
        <w:tab w:val="num" w:pos="284"/>
      </w:tabs>
      <w:ind w:left="284" w:hanging="284"/>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191912138">
      <w:bodyDiv w:val="1"/>
      <w:marLeft w:val="0"/>
      <w:marRight w:val="0"/>
      <w:marTop w:val="0"/>
      <w:marBottom w:val="0"/>
      <w:divBdr>
        <w:top w:val="none" w:sz="0" w:space="0" w:color="auto"/>
        <w:left w:val="none" w:sz="0" w:space="0" w:color="auto"/>
        <w:bottom w:val="none" w:sz="0" w:space="0" w:color="auto"/>
        <w:right w:val="none" w:sz="0" w:space="0" w:color="auto"/>
      </w:divBdr>
      <w:divsChild>
        <w:div w:id="162009586">
          <w:marLeft w:val="0"/>
          <w:marRight w:val="0"/>
          <w:marTop w:val="0"/>
          <w:marBottom w:val="0"/>
          <w:divBdr>
            <w:top w:val="none" w:sz="0" w:space="0" w:color="auto"/>
            <w:left w:val="none" w:sz="0" w:space="0" w:color="auto"/>
            <w:bottom w:val="none" w:sz="0" w:space="0" w:color="auto"/>
            <w:right w:val="none" w:sz="0" w:space="0" w:color="auto"/>
          </w:divBdr>
        </w:div>
        <w:div w:id="183248416">
          <w:marLeft w:val="0"/>
          <w:marRight w:val="0"/>
          <w:marTop w:val="0"/>
          <w:marBottom w:val="0"/>
          <w:divBdr>
            <w:top w:val="none" w:sz="0" w:space="0" w:color="auto"/>
            <w:left w:val="none" w:sz="0" w:space="0" w:color="auto"/>
            <w:bottom w:val="none" w:sz="0" w:space="0" w:color="auto"/>
            <w:right w:val="none" w:sz="0" w:space="0" w:color="auto"/>
          </w:divBdr>
        </w:div>
        <w:div w:id="308824072">
          <w:marLeft w:val="0"/>
          <w:marRight w:val="0"/>
          <w:marTop w:val="0"/>
          <w:marBottom w:val="0"/>
          <w:divBdr>
            <w:top w:val="none" w:sz="0" w:space="0" w:color="auto"/>
            <w:left w:val="none" w:sz="0" w:space="0" w:color="auto"/>
            <w:bottom w:val="none" w:sz="0" w:space="0" w:color="auto"/>
            <w:right w:val="none" w:sz="0" w:space="0" w:color="auto"/>
          </w:divBdr>
        </w:div>
        <w:div w:id="593053533">
          <w:marLeft w:val="0"/>
          <w:marRight w:val="0"/>
          <w:marTop w:val="0"/>
          <w:marBottom w:val="0"/>
          <w:divBdr>
            <w:top w:val="none" w:sz="0" w:space="0" w:color="auto"/>
            <w:left w:val="none" w:sz="0" w:space="0" w:color="auto"/>
            <w:bottom w:val="none" w:sz="0" w:space="0" w:color="auto"/>
            <w:right w:val="none" w:sz="0" w:space="0" w:color="auto"/>
          </w:divBdr>
        </w:div>
        <w:div w:id="920288975">
          <w:marLeft w:val="0"/>
          <w:marRight w:val="0"/>
          <w:marTop w:val="0"/>
          <w:marBottom w:val="0"/>
          <w:divBdr>
            <w:top w:val="none" w:sz="0" w:space="0" w:color="auto"/>
            <w:left w:val="none" w:sz="0" w:space="0" w:color="auto"/>
            <w:bottom w:val="none" w:sz="0" w:space="0" w:color="auto"/>
            <w:right w:val="none" w:sz="0" w:space="0" w:color="auto"/>
          </w:divBdr>
        </w:div>
        <w:div w:id="927737586">
          <w:marLeft w:val="0"/>
          <w:marRight w:val="0"/>
          <w:marTop w:val="0"/>
          <w:marBottom w:val="0"/>
          <w:divBdr>
            <w:top w:val="none" w:sz="0" w:space="0" w:color="auto"/>
            <w:left w:val="none" w:sz="0" w:space="0" w:color="auto"/>
            <w:bottom w:val="none" w:sz="0" w:space="0" w:color="auto"/>
            <w:right w:val="none" w:sz="0" w:space="0" w:color="auto"/>
          </w:divBdr>
        </w:div>
        <w:div w:id="939409537">
          <w:marLeft w:val="0"/>
          <w:marRight w:val="0"/>
          <w:marTop w:val="0"/>
          <w:marBottom w:val="0"/>
          <w:divBdr>
            <w:top w:val="none" w:sz="0" w:space="0" w:color="auto"/>
            <w:left w:val="none" w:sz="0" w:space="0" w:color="auto"/>
            <w:bottom w:val="none" w:sz="0" w:space="0" w:color="auto"/>
            <w:right w:val="none" w:sz="0" w:space="0" w:color="auto"/>
          </w:divBdr>
        </w:div>
        <w:div w:id="1189486453">
          <w:marLeft w:val="0"/>
          <w:marRight w:val="0"/>
          <w:marTop w:val="0"/>
          <w:marBottom w:val="0"/>
          <w:divBdr>
            <w:top w:val="none" w:sz="0" w:space="0" w:color="auto"/>
            <w:left w:val="none" w:sz="0" w:space="0" w:color="auto"/>
            <w:bottom w:val="none" w:sz="0" w:space="0" w:color="auto"/>
            <w:right w:val="none" w:sz="0" w:space="0" w:color="auto"/>
          </w:divBdr>
        </w:div>
        <w:div w:id="1196120303">
          <w:marLeft w:val="0"/>
          <w:marRight w:val="0"/>
          <w:marTop w:val="0"/>
          <w:marBottom w:val="0"/>
          <w:divBdr>
            <w:top w:val="none" w:sz="0" w:space="0" w:color="auto"/>
            <w:left w:val="none" w:sz="0" w:space="0" w:color="auto"/>
            <w:bottom w:val="none" w:sz="0" w:space="0" w:color="auto"/>
            <w:right w:val="none" w:sz="0" w:space="0" w:color="auto"/>
          </w:divBdr>
        </w:div>
        <w:div w:id="1405951446">
          <w:marLeft w:val="0"/>
          <w:marRight w:val="0"/>
          <w:marTop w:val="0"/>
          <w:marBottom w:val="0"/>
          <w:divBdr>
            <w:top w:val="none" w:sz="0" w:space="0" w:color="auto"/>
            <w:left w:val="none" w:sz="0" w:space="0" w:color="auto"/>
            <w:bottom w:val="none" w:sz="0" w:space="0" w:color="auto"/>
            <w:right w:val="none" w:sz="0" w:space="0" w:color="auto"/>
          </w:divBdr>
        </w:div>
        <w:div w:id="1485929703">
          <w:marLeft w:val="0"/>
          <w:marRight w:val="0"/>
          <w:marTop w:val="0"/>
          <w:marBottom w:val="0"/>
          <w:divBdr>
            <w:top w:val="none" w:sz="0" w:space="0" w:color="auto"/>
            <w:left w:val="none" w:sz="0" w:space="0" w:color="auto"/>
            <w:bottom w:val="none" w:sz="0" w:space="0" w:color="auto"/>
            <w:right w:val="none" w:sz="0" w:space="0" w:color="auto"/>
          </w:divBdr>
        </w:div>
        <w:div w:id="1557202636">
          <w:marLeft w:val="0"/>
          <w:marRight w:val="0"/>
          <w:marTop w:val="0"/>
          <w:marBottom w:val="0"/>
          <w:divBdr>
            <w:top w:val="none" w:sz="0" w:space="0" w:color="auto"/>
            <w:left w:val="none" w:sz="0" w:space="0" w:color="auto"/>
            <w:bottom w:val="none" w:sz="0" w:space="0" w:color="auto"/>
            <w:right w:val="none" w:sz="0" w:space="0" w:color="auto"/>
          </w:divBdr>
        </w:div>
        <w:div w:id="1655378230">
          <w:marLeft w:val="0"/>
          <w:marRight w:val="0"/>
          <w:marTop w:val="0"/>
          <w:marBottom w:val="0"/>
          <w:divBdr>
            <w:top w:val="none" w:sz="0" w:space="0" w:color="auto"/>
            <w:left w:val="none" w:sz="0" w:space="0" w:color="auto"/>
            <w:bottom w:val="none" w:sz="0" w:space="0" w:color="auto"/>
            <w:right w:val="none" w:sz="0" w:space="0" w:color="auto"/>
          </w:divBdr>
        </w:div>
        <w:div w:id="1776948434">
          <w:marLeft w:val="0"/>
          <w:marRight w:val="0"/>
          <w:marTop w:val="0"/>
          <w:marBottom w:val="0"/>
          <w:divBdr>
            <w:top w:val="none" w:sz="0" w:space="0" w:color="auto"/>
            <w:left w:val="none" w:sz="0" w:space="0" w:color="auto"/>
            <w:bottom w:val="none" w:sz="0" w:space="0" w:color="auto"/>
            <w:right w:val="none" w:sz="0" w:space="0" w:color="auto"/>
          </w:divBdr>
        </w:div>
        <w:div w:id="2034573293">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 w:id="20103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mineralik/produkte/spezialsand-fuer-kabeltrass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3B7BE99D-368C-43AD-AA31-AD8A6D49F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6476</Characters>
  <Application>Microsoft Office Word</Application>
  <DocSecurity>0</DocSecurity>
  <Lines>53</Lines>
  <Paragraphs>14</Paragraphs>
  <ScaleCrop>false</ScaleCrop>
  <Company>HeidelbergCement AG</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Gottschalk, Susann (Heidelberg) DEU</cp:lastModifiedBy>
  <cp:revision>13</cp:revision>
  <cp:lastPrinted>2023-07-05T21:21:00Z</cp:lastPrinted>
  <dcterms:created xsi:type="dcterms:W3CDTF">2024-07-10T09:10:00Z</dcterms:created>
  <dcterms:modified xsi:type="dcterms:W3CDTF">2024-07-11T11:46:00Z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